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0A5" w:rsidRPr="00D41FCC" w:rsidRDefault="00DC50A5" w:rsidP="00DC50A5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D41FC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br/>
      </w:r>
      <w:r w:rsidRPr="00D41FCC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DC50A5" w:rsidRDefault="00DC50A5" w:rsidP="00DC50A5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</w:p>
    <w:p w:rsidR="00DC50A5" w:rsidRDefault="00DC50A5" w:rsidP="00DC50A5">
      <w:pPr>
        <w:autoSpaceDE w:val="0"/>
        <w:autoSpaceDN w:val="0"/>
        <w:adjustRightInd w:val="0"/>
        <w:spacing w:after="0" w:line="240" w:lineRule="auto"/>
        <w:ind w:left="6372"/>
        <w:outlineLvl w:val="0"/>
        <w:rPr>
          <w:rFonts w:ascii="Times New Roman" w:hAnsi="Times New Roman" w:cs="Times New Roman"/>
          <w:sz w:val="24"/>
          <w:szCs w:val="24"/>
        </w:rPr>
      </w:pPr>
      <w:r w:rsidRPr="0034742E">
        <w:rPr>
          <w:rFonts w:ascii="Times New Roman" w:hAnsi="Times New Roman" w:cs="Times New Roman"/>
          <w:sz w:val="24"/>
          <w:szCs w:val="24"/>
        </w:rPr>
        <w:t>Форма решения об отказе в предоставлении услуги</w:t>
      </w:r>
    </w:p>
    <w:p w:rsidR="00DC50A5" w:rsidRDefault="00DC50A5" w:rsidP="00DC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992"/>
        <w:gridCol w:w="4620"/>
      </w:tblGrid>
      <w:tr w:rsidR="00DC50A5" w:rsidTr="00DC50A5">
        <w:trPr>
          <w:jc w:val="center"/>
        </w:trPr>
        <w:tc>
          <w:tcPr>
            <w:tcW w:w="4764" w:type="dxa"/>
          </w:tcPr>
          <w:p w:rsidR="00DC50A5" w:rsidRPr="00D41FCC" w:rsidRDefault="00DC50A5" w:rsidP="00DC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bookmarkStart w:id="0" w:name="_GoBack"/>
            <w:bookmarkEnd w:id="0"/>
          </w:p>
          <w:p w:rsidR="00DC50A5" w:rsidRDefault="00DC50A5" w:rsidP="00DC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1FCC">
              <w:rPr>
                <w:rFonts w:ascii="Times New Roman" w:hAnsi="Times New Roman" w:cs="Times New Roman"/>
                <w:sz w:val="20"/>
                <w:szCs w:val="20"/>
              </w:rPr>
              <w:t>(наименование уполномоченного органа местного самоуправления)</w:t>
            </w:r>
          </w:p>
          <w:p w:rsidR="00DC50A5" w:rsidRDefault="00DC50A5" w:rsidP="00DC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50A5" w:rsidRDefault="00DC50A5" w:rsidP="00DC50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От___________№____________</w:t>
            </w:r>
          </w:p>
        </w:tc>
        <w:tc>
          <w:tcPr>
            <w:tcW w:w="992" w:type="dxa"/>
          </w:tcPr>
          <w:p w:rsidR="00DC50A5" w:rsidRPr="00D41FCC" w:rsidRDefault="00DC50A5" w:rsidP="00D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0" w:type="dxa"/>
          </w:tcPr>
          <w:p w:rsidR="00DC50A5" w:rsidRDefault="00DC50A5" w:rsidP="00DC50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Кому: ___________ Контактные данные: _________________________ /Представитель: ___________ Контактные данные представителя: ________________________</w:t>
            </w:r>
          </w:p>
        </w:tc>
      </w:tr>
    </w:tbl>
    <w:p w:rsidR="00DC50A5" w:rsidRDefault="00DC50A5" w:rsidP="00DC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0A5" w:rsidRDefault="00DC50A5" w:rsidP="00DC50A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50A5" w:rsidRDefault="00DC50A5" w:rsidP="00DC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4742E">
        <w:rPr>
          <w:rFonts w:ascii="Times New Roman" w:eastAsia="Times New Roman" w:hAnsi="Times New Roman" w:cs="Times New Roman"/>
          <w:bCs/>
          <w:sz w:val="24"/>
          <w:szCs w:val="24"/>
        </w:rPr>
        <w:t>По результатам рассмотрения заявления и документов по услуге «Предоставление земельных участков государственной или муниципальной собственности, на торгах» от ___________ № ______________и приложенных к нему документов принято решение об отказе в предоставлении услуги, по следующим основаниям: __________________________________________________ Дополнительно информируем: _______________________________________. Вы вправе повторно обратиться c заявлением о предоставлении услуги после устранения указанных нарушений. Данный отказ может быть обжалован в досудебном порядке путем направления жалобы в орган, уполномоченный на предоставление услуги, а также в судебном порядке.</w:t>
      </w:r>
    </w:p>
    <w:p w:rsidR="00DC50A5" w:rsidRDefault="00DC50A5" w:rsidP="00DC50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31"/>
        <w:gridCol w:w="2873"/>
        <w:gridCol w:w="4110"/>
      </w:tblGrid>
      <w:tr w:rsidR="00DC50A5" w:rsidRPr="00D41FCC" w:rsidTr="00186291">
        <w:tc>
          <w:tcPr>
            <w:tcW w:w="3331" w:type="dxa"/>
            <w:tcBorders>
              <w:top w:val="nil"/>
              <w:left w:val="nil"/>
              <w:bottom w:val="nil"/>
              <w:right w:val="nil"/>
            </w:tcBorders>
          </w:tcPr>
          <w:p w:rsidR="00DC50A5" w:rsidRPr="00D41FCC" w:rsidRDefault="00DC50A5" w:rsidP="00186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3" w:type="dxa"/>
            <w:tcBorders>
              <w:top w:val="nil"/>
              <w:left w:val="nil"/>
              <w:bottom w:val="nil"/>
              <w:right w:val="nil"/>
            </w:tcBorders>
          </w:tcPr>
          <w:p w:rsidR="00DC50A5" w:rsidRPr="00D41FCC" w:rsidRDefault="00DC50A5" w:rsidP="001862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DC50A5" w:rsidRPr="00D41FCC" w:rsidRDefault="00DC50A5" w:rsidP="001862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о сертификате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41FCC">
              <w:rPr>
                <w:rFonts w:ascii="Times New Roman" w:hAnsi="Times New Roman" w:cs="Times New Roman"/>
                <w:sz w:val="24"/>
                <w:szCs w:val="24"/>
              </w:rPr>
              <w:t>электронной подписи</w:t>
            </w:r>
          </w:p>
        </w:tc>
      </w:tr>
    </w:tbl>
    <w:p w:rsidR="00400EAE" w:rsidRDefault="00400EAE"/>
    <w:sectPr w:rsidR="00400EAE" w:rsidSect="00830665">
      <w:type w:val="continuous"/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0A5"/>
    <w:rsid w:val="00137153"/>
    <w:rsid w:val="00400EAE"/>
    <w:rsid w:val="00830665"/>
    <w:rsid w:val="00DC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A5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0A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50A5"/>
    <w:pPr>
      <w:spacing w:after="200" w:line="276" w:lineRule="auto"/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0A5"/>
    <w:pPr>
      <w:ind w:firstLine="0"/>
      <w:jc w:val="left"/>
    </w:pPr>
    <w:rPr>
      <w:rFonts w:asciiTheme="minorHAnsi" w:eastAsiaTheme="minorEastAsia" w:hAnsiTheme="minorHAnsi" w:cstheme="minorBidi"/>
      <w:sz w:val="22"/>
      <w:szCs w:val="22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2023-02-03T09:17:00Z</dcterms:created>
  <dcterms:modified xsi:type="dcterms:W3CDTF">2023-02-03T09:18:00Z</dcterms:modified>
</cp:coreProperties>
</file>