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C9" w:rsidRPr="000D2CB0" w:rsidRDefault="001F5AC9" w:rsidP="001F5AC9">
      <w:pPr>
        <w:ind w:left="6372"/>
        <w:rPr>
          <w:bCs/>
          <w:color w:val="000000"/>
        </w:rPr>
      </w:pPr>
      <w:r w:rsidRPr="000D2CB0">
        <w:rPr>
          <w:bCs/>
          <w:color w:val="000000"/>
        </w:rPr>
        <w:t>УТВЕРЖДЕНА</w:t>
      </w:r>
    </w:p>
    <w:p w:rsidR="001F5AC9" w:rsidRPr="000D2CB0" w:rsidRDefault="001F5AC9" w:rsidP="001F5AC9">
      <w:pPr>
        <w:ind w:left="6372"/>
        <w:rPr>
          <w:bCs/>
          <w:color w:val="000000"/>
        </w:rPr>
      </w:pPr>
      <w:r>
        <w:rPr>
          <w:bCs/>
          <w:color w:val="000000"/>
        </w:rPr>
        <w:t>постановлением администрации МО </w:t>
      </w:r>
      <w:r w:rsidRPr="000D2CB0">
        <w:rPr>
          <w:bCs/>
          <w:color w:val="000000"/>
        </w:rPr>
        <w:t>Аннинское городское поселение от 16.02.2022 № 106 (приложение</w:t>
      </w:r>
      <w:r>
        <w:rPr>
          <w:bCs/>
          <w:color w:val="000000"/>
        </w:rPr>
        <w:t xml:space="preserve"> 5</w:t>
      </w:r>
      <w:r w:rsidRPr="000D2CB0">
        <w:rPr>
          <w:bCs/>
          <w:color w:val="000000"/>
        </w:rPr>
        <w:t>)</w:t>
      </w:r>
    </w:p>
    <w:p w:rsidR="001F5AC9" w:rsidRPr="000D2CB0" w:rsidRDefault="001F5AC9" w:rsidP="001F5AC9">
      <w:pPr>
        <w:ind w:left="6372"/>
        <w:rPr>
          <w:bCs/>
          <w:color w:val="000000"/>
        </w:rPr>
      </w:pPr>
    </w:p>
    <w:p w:rsidR="001F5AC9" w:rsidRPr="000D2CB0" w:rsidRDefault="001F5AC9" w:rsidP="001F5AC9">
      <w:pPr>
        <w:ind w:left="6372"/>
        <w:rPr>
          <w:bCs/>
          <w:color w:val="000000"/>
        </w:rPr>
      </w:pPr>
      <w:r w:rsidRPr="000D2CB0">
        <w:rPr>
          <w:bCs/>
          <w:color w:val="000000"/>
        </w:rPr>
        <w:t>Форма</w:t>
      </w:r>
    </w:p>
    <w:p w:rsidR="001F5AC9" w:rsidRPr="000D2CB0" w:rsidRDefault="001F5AC9" w:rsidP="001F5AC9">
      <w:pPr>
        <w:jc w:val="center"/>
        <w:rPr>
          <w:b/>
          <w:bCs/>
          <w:color w:val="000000"/>
        </w:rPr>
      </w:pPr>
    </w:p>
    <w:p w:rsidR="001F5AC9" w:rsidRPr="00A94F58" w:rsidRDefault="001F5AC9" w:rsidP="001F5AC9">
      <w:pPr>
        <w:shd w:val="clear" w:color="auto" w:fill="FFFFFF"/>
        <w:jc w:val="right"/>
        <w:rPr>
          <w:color w:val="000000"/>
        </w:rPr>
      </w:pPr>
    </w:p>
    <w:p w:rsidR="001F5AC9" w:rsidRPr="00A94F58" w:rsidRDefault="001F5AC9" w:rsidP="001F5AC9">
      <w:pPr>
        <w:shd w:val="clear" w:color="auto" w:fill="FFFFFF"/>
        <w:jc w:val="center"/>
        <w:rPr>
          <w:color w:val="000000"/>
        </w:rPr>
      </w:pPr>
      <w:r w:rsidRPr="00A94F58">
        <w:rPr>
          <w:color w:val="000000"/>
        </w:rPr>
        <w:t>_____________________________________________________________________________</w:t>
      </w:r>
    </w:p>
    <w:p w:rsidR="001F5AC9" w:rsidRPr="00A94F58" w:rsidRDefault="001F5AC9" w:rsidP="001F5AC9">
      <w:pPr>
        <w:shd w:val="clear" w:color="auto" w:fill="FFFFFF"/>
        <w:jc w:val="center"/>
        <w:rPr>
          <w:color w:val="000000"/>
        </w:rPr>
      </w:pPr>
      <w:r w:rsidRPr="00A94F58">
        <w:rPr>
          <w:color w:val="000000"/>
        </w:rPr>
        <w:t>(наименование органа муниципального контроля)</w:t>
      </w:r>
    </w:p>
    <w:p w:rsidR="001F5AC9" w:rsidRPr="00A94F58" w:rsidRDefault="001F5AC9" w:rsidP="001F5AC9">
      <w:pPr>
        <w:shd w:val="clear" w:color="auto" w:fill="FFFFFF"/>
        <w:jc w:val="center"/>
        <w:rPr>
          <w:color w:val="000000"/>
        </w:rPr>
      </w:pPr>
    </w:p>
    <w:p w:rsidR="001F5AC9" w:rsidRPr="00A94F58" w:rsidRDefault="001F5AC9" w:rsidP="001F5AC9">
      <w:pPr>
        <w:shd w:val="clear" w:color="auto" w:fill="FFFFFF"/>
        <w:jc w:val="center"/>
        <w:rPr>
          <w:color w:val="000000"/>
        </w:rPr>
      </w:pPr>
      <w:r w:rsidRPr="00A94F58">
        <w:rPr>
          <w:color w:val="000000"/>
        </w:rPr>
        <w:t>МУНИЦИПАЛЬНЫЙ ЖИЛИЩНЫЙ КОНТРОЛЬ</w:t>
      </w:r>
    </w:p>
    <w:p w:rsidR="001F5AC9" w:rsidRPr="00A94F58" w:rsidRDefault="001F5AC9" w:rsidP="001F5AC9">
      <w:pPr>
        <w:shd w:val="clear" w:color="auto" w:fill="FFFFFF"/>
        <w:jc w:val="center"/>
        <w:rPr>
          <w:color w:val="000000"/>
        </w:rPr>
      </w:pPr>
      <w:r w:rsidRPr="00A94F58">
        <w:rPr>
          <w:color w:val="000000"/>
        </w:rPr>
        <w:t>(вид муниципального контроля)</w:t>
      </w:r>
    </w:p>
    <w:p w:rsidR="001F5AC9" w:rsidRPr="00A94F58" w:rsidRDefault="001F5AC9" w:rsidP="001F5AC9">
      <w:pPr>
        <w:jc w:val="center"/>
        <w:rPr>
          <w:b/>
          <w:bCs/>
          <w:color w:val="000000"/>
        </w:rPr>
      </w:pPr>
    </w:p>
    <w:p w:rsidR="001F5AC9" w:rsidRPr="00A94F58" w:rsidRDefault="001F5AC9" w:rsidP="001F5AC9">
      <w:pPr>
        <w:jc w:val="center"/>
        <w:rPr>
          <w:b/>
          <w:bCs/>
          <w:color w:val="000000"/>
        </w:rPr>
      </w:pPr>
      <w:r w:rsidRPr="00A94F58">
        <w:rPr>
          <w:b/>
          <w:bCs/>
          <w:color w:val="000000"/>
        </w:rPr>
        <w:t>Проверочный лист</w:t>
      </w:r>
    </w:p>
    <w:p w:rsidR="001F5AC9" w:rsidRPr="00A94F58" w:rsidRDefault="001F5AC9" w:rsidP="001F5AC9">
      <w:pPr>
        <w:jc w:val="center"/>
        <w:rPr>
          <w:color w:val="000000"/>
        </w:rPr>
      </w:pPr>
      <w:r w:rsidRPr="00A94F58">
        <w:rPr>
          <w:b/>
          <w:bCs/>
          <w:color w:val="000000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муниципального жилищного контроля в границах муниципального образования Аннинского городского поселения Ломоносовского муниципального района Ленинградской области</w:t>
      </w:r>
    </w:p>
    <w:p w:rsidR="001F5AC9" w:rsidRPr="00460297" w:rsidRDefault="001F5AC9" w:rsidP="001F5AC9"/>
    <w:p w:rsidR="001F5AC9" w:rsidRPr="00460297" w:rsidRDefault="001F5AC9" w:rsidP="001F5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1</w:t>
      </w:r>
      <w:r w:rsidRPr="00460297">
        <w:rPr>
          <w:color w:val="22272F"/>
        </w:rPr>
        <w:t xml:space="preserve">. </w:t>
      </w:r>
      <w:proofErr w:type="gramStart"/>
      <w:r w:rsidRPr="00460297">
        <w:rPr>
          <w:color w:val="22272F"/>
        </w:rPr>
        <w:t>Фамилия, имя и отчество (при наличии) гражданина или индивидуального</w:t>
      </w:r>
      <w:r>
        <w:rPr>
          <w:color w:val="22272F"/>
        </w:rPr>
        <w:t xml:space="preserve"> </w:t>
      </w:r>
      <w:r w:rsidRPr="00460297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1F5AC9" w:rsidRPr="00460297" w:rsidRDefault="001F5AC9" w:rsidP="001F5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60297">
        <w:rPr>
          <w:color w:val="22272F"/>
        </w:rPr>
        <w:t>__________________________________________________________________________________________________________________________________________________________________________</w:t>
      </w:r>
    </w:p>
    <w:p w:rsidR="001F5AC9" w:rsidRDefault="001F5AC9" w:rsidP="001F5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2. Место (места)</w:t>
      </w:r>
      <w:r w:rsidRPr="00460297">
        <w:rPr>
          <w:color w:val="22272F"/>
        </w:rPr>
        <w:t xml:space="preserve"> проведения контрольного мероприятия с заполнением</w:t>
      </w:r>
      <w:r>
        <w:rPr>
          <w:color w:val="22272F"/>
        </w:rPr>
        <w:t xml:space="preserve"> </w:t>
      </w:r>
      <w:r w:rsidRPr="00460297">
        <w:rPr>
          <w:color w:val="22272F"/>
        </w:rPr>
        <w:t>проверочного листа: _________________________________________________________</w:t>
      </w:r>
      <w:r>
        <w:rPr>
          <w:color w:val="22272F"/>
        </w:rPr>
        <w:t>____________________________</w:t>
      </w:r>
    </w:p>
    <w:p w:rsidR="001F5AC9" w:rsidRPr="00460297" w:rsidRDefault="001F5AC9" w:rsidP="001F5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_____________________________________________________________________________________</w:t>
      </w:r>
    </w:p>
    <w:p w:rsidR="001F5AC9" w:rsidRPr="00460297" w:rsidRDefault="001F5AC9" w:rsidP="001F5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3</w:t>
      </w:r>
      <w:r w:rsidRPr="00460297">
        <w:rPr>
          <w:color w:val="22272F"/>
        </w:rPr>
        <w:t>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  <w:r>
        <w:rPr>
          <w:color w:val="22272F"/>
        </w:rPr>
        <w:t>_____________________________________</w:t>
      </w:r>
    </w:p>
    <w:p w:rsidR="001F5AC9" w:rsidRPr="00460297" w:rsidRDefault="001F5AC9" w:rsidP="001F5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60297">
        <w:rPr>
          <w:color w:val="22272F"/>
        </w:rPr>
        <w:t>_____________________________________________________________________________________</w:t>
      </w:r>
    </w:p>
    <w:p w:rsidR="001F5AC9" w:rsidRPr="00460297" w:rsidRDefault="001F5AC9" w:rsidP="001F5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4</w:t>
      </w:r>
      <w:r w:rsidRPr="00460297">
        <w:rPr>
          <w:color w:val="22272F"/>
        </w:rPr>
        <w:t>. Учётный номер контрольного мероприятия: __________________________</w:t>
      </w:r>
      <w:r>
        <w:rPr>
          <w:color w:val="22272F"/>
        </w:rPr>
        <w:t>__________________</w:t>
      </w:r>
    </w:p>
    <w:p w:rsidR="001F5AC9" w:rsidRDefault="001F5AC9" w:rsidP="001F5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5</w:t>
      </w:r>
      <w:r w:rsidRPr="00460297">
        <w:rPr>
          <w:color w:val="22272F"/>
        </w:rPr>
        <w:t>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1F5AC9" w:rsidRPr="00460297" w:rsidRDefault="001F5AC9" w:rsidP="001F5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br w:type="page"/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659"/>
        <w:gridCol w:w="2289"/>
        <w:gridCol w:w="603"/>
        <w:gridCol w:w="709"/>
        <w:gridCol w:w="1484"/>
        <w:gridCol w:w="1860"/>
      </w:tblGrid>
      <w:tr w:rsidR="001F5AC9" w:rsidRPr="00E62683" w:rsidTr="00867EE3">
        <w:trPr>
          <w:trHeight w:val="20"/>
          <w:tblHeader/>
          <w:jc w:val="center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1F5AC9" w:rsidRPr="00E62683" w:rsidRDefault="001F5AC9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E62683">
              <w:rPr>
                <w:bCs/>
                <w:sz w:val="20"/>
                <w:szCs w:val="20"/>
              </w:rPr>
              <w:t>п</w:t>
            </w:r>
            <w:proofErr w:type="gramEnd"/>
            <w:r w:rsidRPr="00E62683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1F5AC9" w:rsidRPr="00E62683" w:rsidRDefault="001F5AC9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1F5AC9" w:rsidRPr="00E62683" w:rsidRDefault="001F5AC9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1F5AC9" w:rsidRPr="00E62683" w:rsidRDefault="001F5AC9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:rsidR="001F5AC9" w:rsidRPr="00E62683" w:rsidRDefault="001F5AC9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1F5AC9" w:rsidRPr="00E62683" w:rsidTr="00867EE3">
        <w:trPr>
          <w:trHeight w:val="20"/>
          <w:tblHeader/>
          <w:jc w:val="center"/>
        </w:trPr>
        <w:tc>
          <w:tcPr>
            <w:tcW w:w="772" w:type="dxa"/>
            <w:vMerge/>
            <w:shd w:val="clear" w:color="auto" w:fill="auto"/>
            <w:vAlign w:val="center"/>
          </w:tcPr>
          <w:p w:rsidR="001F5AC9" w:rsidRPr="00E62683" w:rsidRDefault="001F5AC9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1F5AC9" w:rsidRPr="00E62683" w:rsidRDefault="001F5AC9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F5AC9" w:rsidRPr="00E62683" w:rsidRDefault="001F5AC9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1860" w:type="dxa"/>
            <w:vMerge/>
            <w:shd w:val="clear" w:color="auto" w:fill="auto"/>
            <w:vAlign w:val="center"/>
          </w:tcPr>
          <w:p w:rsidR="001F5AC9" w:rsidRPr="00E62683" w:rsidRDefault="001F5AC9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10376" w:type="dxa"/>
            <w:gridSpan w:val="7"/>
            <w:shd w:val="clear" w:color="auto" w:fill="auto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Имеется ли решение общего собрания собственников помещений многоквартирного дома о выборе способа управления?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Части 1 - 3 статьи 161 Жилищного кодекса Российской Федерации (далее – ЖК РФ)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Соблюдается срок полномочий правления товарищества собственников жилья, определенный уставом товарищества собственников жилья (в случае создания товарищества собственников жилья)?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Часть 2 статьи 147 ЖК РФ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3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Платежные документы, информация о размере платы за жилое помещение муниципального жилищного фонда (далее – жилое помещение) и коммунальные услуги и задолженности по оплате жилых помещений и коммунальных услуг размещаются в системе или в иных 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Части 2 и 2.1 статьи 155 ЖК РФ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4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proofErr w:type="gramStart"/>
            <w:r w:rsidRPr="00E62683">
              <w:rPr>
                <w:sz w:val="20"/>
                <w:szCs w:val="20"/>
              </w:rPr>
              <w:t xml:space="preserve"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жилья, жилищный или жилищно-строительный кооператив, </w:t>
            </w:r>
            <w:r w:rsidRPr="00E62683">
              <w:rPr>
                <w:sz w:val="20"/>
                <w:szCs w:val="20"/>
              </w:rPr>
              <w:lastRenderedPageBreak/>
              <w:t>иной специализированный потребительский кооператив, лицо, предоставляющее коммунальные услуги, не позднее тридцати дней со</w:t>
            </w:r>
            <w:proofErr w:type="gramEnd"/>
            <w:r w:rsidRPr="00E62683">
              <w:rPr>
                <w:sz w:val="20"/>
                <w:szCs w:val="20"/>
              </w:rPr>
              <w:t xml:space="preserve">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штрафа?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lastRenderedPageBreak/>
              <w:t>Часть 12 статьи 156, часть 6 статьи 157 ЖК РФ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proofErr w:type="gramStart"/>
            <w:r w:rsidRPr="00E62683">
              <w:rPr>
                <w:sz w:val="20"/>
                <w:szCs w:val="20"/>
              </w:rPr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помещения, либо снизили размер платы</w:t>
            </w:r>
            <w:proofErr w:type="gramEnd"/>
            <w:r w:rsidRPr="00E62683">
              <w:rPr>
                <w:sz w:val="20"/>
                <w:szCs w:val="20"/>
              </w:rPr>
              <w:t xml:space="preserve"> за содержание жилого помещения (платы за коммунальные услуги)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 (платы за коммунальные </w:t>
            </w:r>
            <w:r w:rsidRPr="00E62683">
              <w:rPr>
                <w:sz w:val="20"/>
                <w:szCs w:val="20"/>
              </w:rPr>
              <w:lastRenderedPageBreak/>
              <w:t>услуги) до уплаты штрафа в полном объеме?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lastRenderedPageBreak/>
              <w:t>Части 11, 13 статьи 156, части 6, 7 статьи 157 ЖК РФ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10376" w:type="dxa"/>
            <w:gridSpan w:val="7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lastRenderedPageBreak/>
              <w:t>Контрольные вопросы о соблюдении обязательных требований к жилым помещениям, их использованию и содержанию</w:t>
            </w: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Статьи 17, 67 ЖК РФ, пункты 3 и 4 Правил пользования жилыми помещениями, утвержденных постановлением Правительства Российской Федерации от 21.01.2006 № 25 (далее – Правила № 25)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Подпункт «в» пункта 10 Правил № 25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proofErr w:type="gramStart"/>
            <w:r w:rsidRPr="00E62683">
              <w:rPr>
                <w:sz w:val="20"/>
                <w:szCs w:val="20"/>
              </w:rPr>
              <w:t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  <w:proofErr w:type="gramEnd"/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Пункт 6, подпункт «г» пункта 10 Правил № 25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Наниматель производит текущий ремонт жилого помещения?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Подпункт «е» пункта 10 Правил № 25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10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Наниматель производит (произвёл) 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Подпункт «к» пункта 10 Правил № 25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Нанимателем соблюдаются требования по письменному согласованию с </w:t>
            </w:r>
            <w:proofErr w:type="spellStart"/>
            <w:r w:rsidRPr="00E62683">
              <w:rPr>
                <w:sz w:val="20"/>
                <w:szCs w:val="20"/>
              </w:rPr>
              <w:t>наймодателем</w:t>
            </w:r>
            <w:proofErr w:type="spellEnd"/>
            <w:r w:rsidRPr="00E62683">
              <w:rPr>
                <w:sz w:val="20"/>
                <w:szCs w:val="20"/>
              </w:rPr>
              <w:t xml:space="preserve"> 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Подпункт «а» пункта 9 Правил № 25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12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Нанимателем соблюдаются требования по письменному согласованию с </w:t>
            </w:r>
            <w:proofErr w:type="spellStart"/>
            <w:r w:rsidRPr="00E62683">
              <w:rPr>
                <w:sz w:val="20"/>
                <w:szCs w:val="20"/>
              </w:rPr>
              <w:t>наймодателем</w:t>
            </w:r>
            <w:proofErr w:type="spellEnd"/>
            <w:r w:rsidRPr="00E62683">
              <w:rPr>
                <w:sz w:val="20"/>
                <w:szCs w:val="20"/>
              </w:rPr>
              <w:t xml:space="preserve"> сдачи жилого помещения или его части в поднаем?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Подпункт «б» пункта 9 Правил № 25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13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Нанимателем соблюдаются требования о предварительном уведомлении </w:t>
            </w:r>
            <w:proofErr w:type="spellStart"/>
            <w:proofErr w:type="gramStart"/>
            <w:r w:rsidRPr="00E62683">
              <w:rPr>
                <w:sz w:val="20"/>
                <w:szCs w:val="20"/>
              </w:rPr>
              <w:t>наймодателя</w:t>
            </w:r>
            <w:proofErr w:type="spellEnd"/>
            <w:proofErr w:type="gramEnd"/>
            <w:r w:rsidRPr="00E62683">
              <w:rPr>
                <w:sz w:val="20"/>
                <w:szCs w:val="20"/>
              </w:rPr>
              <w:t xml:space="preserve">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Подпункт «в» пункта 9 Правил № 25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10376" w:type="dxa"/>
            <w:gridSpan w:val="7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proofErr w:type="gramStart"/>
            <w:r w:rsidRPr="00E62683">
              <w:rPr>
                <w:sz w:val="20"/>
                <w:szCs w:val="20"/>
              </w:rPr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14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proofErr w:type="gramStart"/>
            <w:r w:rsidRPr="00E62683">
              <w:rPr>
                <w:sz w:val="20"/>
                <w:szCs w:val="20"/>
              </w:rPr>
              <w:t xml:space="preserve"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перепланировка)? </w:t>
            </w:r>
            <w:proofErr w:type="gramEnd"/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Часть 1 статьи 26 ЖК РФ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15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Имеется акт приемочной комиссии, подтверждающий завершение переустройства и (или) перепланировки жилого помещения в многоквартирном доме (в случае, если в жилом помещении были совершены переустройство и (или) перепланировка)? 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Часть 1 статьи 28 ЖК РФ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16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Нанимателем жилого помещения по договору социального найма, договору найма жилого помещения социального использования, которое </w:t>
            </w:r>
            <w:r w:rsidRPr="00E62683">
              <w:rPr>
                <w:sz w:val="20"/>
                <w:szCs w:val="20"/>
              </w:rPr>
              <w:lastRenderedPageBreak/>
              <w:t>было самовольно переустроено и (или) перепланировано, исполнена обязанность по приведению такого помещения в прежнее состояние в срок и в порядке, которые установлены органом, осуществляющим согласование?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lastRenderedPageBreak/>
              <w:t>Часть 3 статьи 29 ЖК РФ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10376" w:type="dxa"/>
            <w:gridSpan w:val="7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lastRenderedPageBreak/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17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Имеется ли утвержденный решением общего собрания собственников помещений перечень (состав) общего имущества многоквартирного дома?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Статья 36 ЖК РФ, пункт 1 Правил содержания общего имущества в многоквартирном доме, утвержденных постановлением Правительства Российской Федерации от 13.08.2006 № 491 (далее – Правила № 491)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18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Имеется ли следующая техническая документация на многоквартирный дом: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пункт 24 Правил № 491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18.1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документы технического учета жилищного фонда, содержащие сведения о состоянии общего имущества?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Подпункт «а» пункта 24 Правил № 491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18.2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proofErr w:type="gramStart"/>
            <w:r w:rsidRPr="00E62683">
              <w:rPr>
                <w:sz w:val="20"/>
                <w:szCs w:val="20"/>
              </w:rPr>
              <w:t xml:space="preserve">документы на установленные коллективные (общедомовые) приборы учета и сведения о проведении их ремонта, 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</w:t>
            </w:r>
            <w:r w:rsidRPr="00E62683">
              <w:rPr>
                <w:sz w:val="20"/>
                <w:szCs w:val="20"/>
              </w:rPr>
              <w:lastRenderedPageBreak/>
              <w:t>проверки технического состояния и последнего контрольного снятия показаний?</w:t>
            </w:r>
            <w:proofErr w:type="gramEnd"/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lastRenderedPageBreak/>
              <w:t>Подпункт «а</w:t>
            </w:r>
            <w:proofErr w:type="gramStart"/>
            <w:r w:rsidRPr="00E62683">
              <w:rPr>
                <w:sz w:val="20"/>
                <w:szCs w:val="20"/>
              </w:rPr>
              <w:t>1</w:t>
            </w:r>
            <w:proofErr w:type="gramEnd"/>
            <w:r w:rsidRPr="00E62683">
              <w:rPr>
                <w:sz w:val="20"/>
                <w:szCs w:val="20"/>
              </w:rPr>
              <w:t>» пункта 24 Правил № 491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lastRenderedPageBreak/>
              <w:t>18.3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доме?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Подпункт «б» пункта 24 Правил № 491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18.4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proofErr w:type="gramStart"/>
            <w:r w:rsidRPr="00E62683">
              <w:rPr>
                <w:sz w:val="20"/>
                <w:szCs w:val="20"/>
              </w:rPr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</w:t>
            </w:r>
            <w:proofErr w:type="gramEnd"/>
            <w:r w:rsidRPr="00E62683">
              <w:rPr>
                <w:sz w:val="20"/>
                <w:szCs w:val="20"/>
              </w:rPr>
              <w:t xml:space="preserve"> установленным требованиям, журнал осмотра?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Подпункт «в» пункта 24 Правил № 491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18.5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периоду?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Подпункт «в</w:t>
            </w:r>
            <w:proofErr w:type="gramStart"/>
            <w:r w:rsidRPr="00E62683">
              <w:rPr>
                <w:sz w:val="20"/>
                <w:szCs w:val="20"/>
              </w:rPr>
              <w:t>1</w:t>
            </w:r>
            <w:proofErr w:type="gramEnd"/>
            <w:r w:rsidRPr="00E62683">
              <w:rPr>
                <w:sz w:val="20"/>
                <w:szCs w:val="20"/>
              </w:rPr>
              <w:t>» пункта 24 Правил № 491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19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Заключен ли договор со специализированной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Часть 2.1 статьи 161 ЖК РФ; </w:t>
            </w:r>
            <w:proofErr w:type="gramStart"/>
            <w:r w:rsidRPr="00E62683">
              <w:rPr>
                <w:sz w:val="20"/>
                <w:szCs w:val="20"/>
              </w:rPr>
              <w:t xml:space="preserve">подпункт «д» пункта 4 Правил осуществления деятельности по управлению </w:t>
            </w:r>
            <w:r w:rsidRPr="00E62683">
              <w:rPr>
                <w:sz w:val="20"/>
                <w:szCs w:val="20"/>
              </w:rPr>
              <w:lastRenderedPageBreak/>
              <w:t>многоквартирными домами, утвержденных постановлением Правительства Российской Федерации от 15.05.2013 № 416 (далее – Правила № 416), подпункты 5 и 11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14.05.2013 № 410</w:t>
            </w:r>
            <w:proofErr w:type="gramEnd"/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Соблюдаются ли следующие обязательные требования по подготовке жилищного фонда к сезонной эксплуатации: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Статья 161 ЖК РФ; подпункт «з» пункта 11 Правил № 491, подпункт «д» пункта 4 Правил № 416, пункты 2.6.2, 2.6.4, 2.6.5, 2.6.6, 2.6.13, 5.2.10 Правил и норм технической эксплуатации жилищного фонда</w:t>
            </w:r>
          </w:p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20.1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выявляются и устраняются неисправности фасадов?</w:t>
            </w: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20.2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выявляются и устраняются неисправности кровли?</w:t>
            </w: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20.3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выявляются и устраняются неисправности перекрытий?</w:t>
            </w: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20.4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выявляются и устраняются неисправности оконных и дверных заполнений?</w:t>
            </w: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20.5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выявляются и устраняются неисправности дымоходов, газоходов?</w:t>
            </w: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20.6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выявляются и устраняются неисправности системы теплоснабжения?</w:t>
            </w: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20.7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выявляются и устраняются неисправности системы водоснабжения?</w:t>
            </w: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20.8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выявляются и устраняются неисправности системы электроснабжения?</w:t>
            </w: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20.9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обеспечивается беспрепятственный отвод </w:t>
            </w:r>
            <w:r w:rsidRPr="00E62683">
              <w:rPr>
                <w:sz w:val="20"/>
                <w:szCs w:val="20"/>
              </w:rPr>
              <w:lastRenderedPageBreak/>
              <w:t xml:space="preserve">атмосферных и талых вод </w:t>
            </w:r>
            <w:proofErr w:type="gramStart"/>
            <w:r w:rsidRPr="00E62683">
              <w:rPr>
                <w:sz w:val="20"/>
                <w:szCs w:val="20"/>
              </w:rPr>
              <w:t>от</w:t>
            </w:r>
            <w:proofErr w:type="gramEnd"/>
            <w:r w:rsidRPr="00E62683">
              <w:rPr>
                <w:sz w:val="20"/>
                <w:szCs w:val="20"/>
              </w:rPr>
              <w:t xml:space="preserve"> </w:t>
            </w:r>
          </w:p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- </w:t>
            </w:r>
            <w:proofErr w:type="spellStart"/>
            <w:r w:rsidRPr="00E62683">
              <w:rPr>
                <w:sz w:val="20"/>
                <w:szCs w:val="20"/>
              </w:rPr>
              <w:t>отмостков</w:t>
            </w:r>
            <w:proofErr w:type="spellEnd"/>
            <w:r w:rsidRPr="00E62683">
              <w:rPr>
                <w:sz w:val="20"/>
                <w:szCs w:val="20"/>
              </w:rPr>
              <w:t>,</w:t>
            </w:r>
          </w:p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- спусков в подвал, </w:t>
            </w:r>
          </w:p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- оконных приямков?</w:t>
            </w: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lastRenderedPageBreak/>
              <w:t>20.10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обеспечивается надлежащая гидроизоляция</w:t>
            </w:r>
          </w:p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- фундаментов,</w:t>
            </w:r>
          </w:p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- стен подвала и цоколя,</w:t>
            </w:r>
          </w:p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- лестничных клеток,</w:t>
            </w:r>
          </w:p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- подвальных помещений</w:t>
            </w:r>
          </w:p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- чердачных помещений</w:t>
            </w:r>
          </w:p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- машинных отделений лифтов?</w:t>
            </w: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20.11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осуществляется подготовка плана-графика подготовки жилищного фонда и его инженерного оборудования к эксплуатации к зимнему </w:t>
            </w:r>
            <w:proofErr w:type="gramStart"/>
            <w:r w:rsidRPr="00E62683">
              <w:rPr>
                <w:sz w:val="20"/>
                <w:szCs w:val="20"/>
              </w:rPr>
              <w:t>периоду</w:t>
            </w:r>
            <w:proofErr w:type="gramEnd"/>
            <w:r w:rsidRPr="00E62683">
              <w:rPr>
                <w:sz w:val="20"/>
                <w:szCs w:val="20"/>
              </w:rPr>
              <w:t xml:space="preserve"> и соблюдаются сроки подготовки, установленные графиком?</w:t>
            </w: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20.12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выполняется </w:t>
            </w:r>
            <w:proofErr w:type="spellStart"/>
            <w:r w:rsidRPr="00E62683">
              <w:rPr>
                <w:sz w:val="20"/>
                <w:szCs w:val="20"/>
              </w:rPr>
              <w:t>гидропневмопромывка</w:t>
            </w:r>
            <w:proofErr w:type="spellEnd"/>
            <w:r w:rsidRPr="00E62683">
              <w:rPr>
                <w:sz w:val="20"/>
                <w:szCs w:val="20"/>
              </w:rPr>
              <w:t xml:space="preserve"> системы отопления?</w:t>
            </w: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20.13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обеспечивается наличие схемы внутридомовых инженерных систем, маркировка запорной арматуры внутридомовых инженерных систем в подвальном и чердачном помещении?</w:t>
            </w: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20.14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осуществляется восстановление в неотапливаемых помещениях изоляции труб холодного водоснабжения?</w:t>
            </w: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20.15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осуществляется восстановление в неотапливаемых помещениях изоляции труб горячего водоснабжения?</w:t>
            </w: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20.16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осуществляется восстановление в неотапливаемых помещениях изоляции труб центрального отопления?</w:t>
            </w: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20.17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осуществляется восстановление в неотапливаемых помещениях изоляции труб канализации, внутреннего </w:t>
            </w:r>
            <w:r w:rsidRPr="00E62683">
              <w:rPr>
                <w:sz w:val="20"/>
                <w:szCs w:val="20"/>
              </w:rPr>
              <w:lastRenderedPageBreak/>
              <w:t>водостока?</w:t>
            </w: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lastRenderedPageBreak/>
              <w:t>20.18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осуществляется восстановление в неотапливаемых помещениях изоляции труб противопожарного водопровода?</w:t>
            </w: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20.19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выполняется ревизия кранов, запорной арматуры систем отопления и горячего водоснабжения?</w:t>
            </w: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Уменьшение размера общего имущества в многоквартирном доме осуществлено на основании согласия всех собственников помещений в данном доме на такое уменьшение путем его реконструкции?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Часть 3 статьи 36 ЖК РФ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доме, принятого на общем собрании таких собственников?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Часть 4 статьи 36 ЖК РФ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23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Получено согласие всех собственников помещений в многоквартирном доме на 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Часть 2 статьи 40 ЖК РФ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24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Разработан ли с учетом минимального перечня перечень услуг и работ по содержанию и ремонту общего имущества в многоквартирном доме, а в случае управления многоквартирным домом </w:t>
            </w:r>
            <w:r w:rsidRPr="00E62683">
              <w:rPr>
                <w:sz w:val="20"/>
                <w:szCs w:val="20"/>
              </w:rPr>
              <w:lastRenderedPageBreak/>
              <w:t>товариществом или кооперативом - сформирован годовой план содержания и ремонта общего имущества в многоквартирном доме?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lastRenderedPageBreak/>
              <w:t>Подпункт «в» пункта 4 Правил № 416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Пункт 2.1 Правил № 170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25.1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один раз в год в ходе весеннего осмотра осуществляется инструктаж 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безопасности?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Пункт 2.1 Правил № 170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25.2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общие осмотры производятся два раза в год: весной и осенью (до начала отопительного сезона)?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Подпункт 2.1.1 пункта 2.1 Правил № 170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25.3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внеочередные (неплановые) осмотры проводятся 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эксплуатации?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Подпункт 2.1.1 пункта 2.1 Правил № 170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Результаты осмотров отражены: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Подпункт 2.1.4 пункта 2.1 Правил № 170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26.1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дома?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Подпункт 2.1.4 пункта 2.1 Правил № 170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26.2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в паспорте готовности объекта - результаты </w:t>
            </w:r>
            <w:r w:rsidRPr="00E62683">
              <w:rPr>
                <w:sz w:val="20"/>
                <w:szCs w:val="20"/>
              </w:rPr>
              <w:lastRenderedPageBreak/>
              <w:t>осенних проверок готовности объекта к эксплуатации в зимних условиях?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lastRenderedPageBreak/>
              <w:t>Подпункт 2.1.4 пункта 2.1 Правил № 170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lastRenderedPageBreak/>
              <w:t>26.3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Подпункт 2.1.4 пункта 2.1 Правил № 170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10376" w:type="dxa"/>
            <w:gridSpan w:val="7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Контрольные вопросы о соблюдении обязательных требований к формированию фондов капитального ремонта</w:t>
            </w: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сроки, чем это установлено региональной программой капитального ремонта?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  <w:lang w:val="en-US"/>
              </w:rPr>
            </w:pPr>
            <w:r w:rsidRPr="00E62683">
              <w:rPr>
                <w:sz w:val="20"/>
                <w:szCs w:val="20"/>
              </w:rPr>
              <w:t>Часть 4.1 статьи 170 ЖК РФ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10376" w:type="dxa"/>
            <w:gridSpan w:val="7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proofErr w:type="gramStart"/>
            <w:r w:rsidRPr="00E62683">
              <w:rPr>
                <w:sz w:val="20"/>
                <w:szCs w:val="20"/>
              </w:rPr>
              <w:t>Предлагает ли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 w:rsidRPr="00E62683">
              <w:rPr>
                <w:sz w:val="20"/>
                <w:szCs w:val="20"/>
              </w:rPr>
              <w:t xml:space="preserve"> энергетических ресурсов и повышению энергетической эффективности их использования?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Части 5 и 6 статьи 12 Федерального закона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(далее – Федеральный закон № 261-ФЗ)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  <w:tr w:rsidR="001F5AC9" w:rsidRPr="00E62683" w:rsidTr="00867EE3">
        <w:trPr>
          <w:trHeight w:val="2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proofErr w:type="gramStart"/>
            <w:r w:rsidRPr="00E62683">
              <w:rPr>
                <w:sz w:val="20"/>
                <w:szCs w:val="20"/>
              </w:rPr>
              <w:t xml:space="preserve">Лицо, ответственное за содержание </w:t>
            </w:r>
            <w:r w:rsidRPr="00E62683">
              <w:rPr>
                <w:sz w:val="20"/>
                <w:szCs w:val="20"/>
              </w:rPr>
              <w:lastRenderedPageBreak/>
              <w:t>многоквартирного дома, регулярно (не реже чем один раз в год)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мероприятий?</w:t>
            </w:r>
            <w:proofErr w:type="gramEnd"/>
          </w:p>
        </w:tc>
        <w:tc>
          <w:tcPr>
            <w:tcW w:w="228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lastRenderedPageBreak/>
              <w:t xml:space="preserve">Часть 7 статьи 12 Федерального закона </w:t>
            </w:r>
            <w:r w:rsidRPr="00E62683">
              <w:rPr>
                <w:sz w:val="20"/>
                <w:szCs w:val="20"/>
              </w:rPr>
              <w:lastRenderedPageBreak/>
              <w:t>№ 261-ФЗ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5AC9" w:rsidRPr="00E62683" w:rsidRDefault="001F5AC9" w:rsidP="00867EE3">
            <w:pPr>
              <w:rPr>
                <w:sz w:val="20"/>
                <w:szCs w:val="20"/>
              </w:rPr>
            </w:pPr>
          </w:p>
        </w:tc>
      </w:tr>
    </w:tbl>
    <w:p w:rsidR="001F5AC9" w:rsidRPr="00A94F58" w:rsidRDefault="001F5AC9" w:rsidP="001F5AC9">
      <w:pPr>
        <w:rPr>
          <w:color w:val="000000"/>
        </w:rPr>
      </w:pPr>
    </w:p>
    <w:p w:rsidR="001F5AC9" w:rsidRPr="00A94F58" w:rsidRDefault="001F5AC9" w:rsidP="001F5AC9">
      <w:pPr>
        <w:rPr>
          <w:color w:val="000000"/>
        </w:rPr>
      </w:pPr>
    </w:p>
    <w:p w:rsidR="001F5AC9" w:rsidRPr="00A94F58" w:rsidRDefault="001F5AC9" w:rsidP="001F5AC9">
      <w:pPr>
        <w:rPr>
          <w:color w:val="000000"/>
        </w:rPr>
      </w:pPr>
      <w:r w:rsidRPr="00A94F58">
        <w:rPr>
          <w:color w:val="000000"/>
        </w:rPr>
        <w:t xml:space="preserve">«____»_________ 20___ г. </w:t>
      </w:r>
      <w:r w:rsidRPr="0005617D">
        <w:rPr>
          <w:color w:val="000000"/>
          <w:sz w:val="20"/>
          <w:szCs w:val="20"/>
        </w:rPr>
        <w:t>(указывается дата заполнения проверочного листа)</w:t>
      </w:r>
    </w:p>
    <w:p w:rsidR="001F5AC9" w:rsidRPr="00A94F58" w:rsidRDefault="001F5AC9" w:rsidP="001F5AC9">
      <w:pPr>
        <w:rPr>
          <w:color w:val="000000"/>
        </w:rPr>
      </w:pPr>
    </w:p>
    <w:p w:rsidR="001F5AC9" w:rsidRPr="00A94F58" w:rsidRDefault="001F5AC9" w:rsidP="001F5AC9">
      <w:pPr>
        <w:rPr>
          <w:color w:val="000000"/>
        </w:rPr>
      </w:pPr>
      <w:r w:rsidRPr="00A94F58">
        <w:rPr>
          <w:color w:val="000000"/>
        </w:rPr>
        <w:t>__________________________________</w:t>
      </w:r>
      <w:r w:rsidRPr="00A94F58">
        <w:rPr>
          <w:color w:val="000000"/>
        </w:rPr>
        <w:tab/>
        <w:t>_____________________</w:t>
      </w:r>
      <w:r w:rsidRPr="00A94F58">
        <w:rPr>
          <w:color w:val="000000"/>
        </w:rPr>
        <w:tab/>
        <w:t>_________________________</w:t>
      </w:r>
    </w:p>
    <w:p w:rsidR="001F5AC9" w:rsidRPr="00A94F58" w:rsidRDefault="001F5AC9" w:rsidP="001F5AC9">
      <w:pPr>
        <w:rPr>
          <w:color w:val="000000"/>
          <w:sz w:val="20"/>
          <w:szCs w:val="20"/>
        </w:rPr>
      </w:pPr>
      <w:proofErr w:type="gramStart"/>
      <w:r w:rsidRPr="00A94F58">
        <w:rPr>
          <w:color w:val="000000"/>
          <w:sz w:val="20"/>
          <w:szCs w:val="20"/>
        </w:rPr>
        <w:t>(должность лица, заполнившего проверочный</w:t>
      </w:r>
      <w:r w:rsidRPr="00A94F58">
        <w:rPr>
          <w:color w:val="000000"/>
          <w:sz w:val="20"/>
          <w:szCs w:val="20"/>
        </w:rPr>
        <w:tab/>
      </w:r>
      <w:r w:rsidRPr="00A94F58">
        <w:rPr>
          <w:color w:val="000000"/>
          <w:sz w:val="20"/>
          <w:szCs w:val="20"/>
        </w:rPr>
        <w:tab/>
        <w:t>(подпись)</w:t>
      </w:r>
      <w:r w:rsidRPr="00A94F58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A94F58">
        <w:rPr>
          <w:color w:val="000000"/>
          <w:sz w:val="20"/>
          <w:szCs w:val="20"/>
        </w:rPr>
        <w:t xml:space="preserve">(фамилия, имя, отчество (при </w:t>
      </w:r>
      <w:proofErr w:type="gramEnd"/>
    </w:p>
    <w:p w:rsidR="001F5AC9" w:rsidRPr="00A94F58" w:rsidRDefault="001F5AC9" w:rsidP="001F5AC9">
      <w:pPr>
        <w:rPr>
          <w:color w:val="000000"/>
          <w:sz w:val="20"/>
          <w:szCs w:val="20"/>
        </w:rPr>
      </w:pPr>
      <w:proofErr w:type="gramStart"/>
      <w:r w:rsidRPr="00A94F58">
        <w:rPr>
          <w:color w:val="000000"/>
          <w:sz w:val="20"/>
          <w:szCs w:val="20"/>
        </w:rPr>
        <w:t>лист)</w:t>
      </w:r>
      <w:r w:rsidRPr="00A94F58">
        <w:rPr>
          <w:color w:val="000000"/>
          <w:sz w:val="20"/>
          <w:szCs w:val="20"/>
        </w:rPr>
        <w:tab/>
      </w:r>
      <w:r w:rsidRPr="00A94F58">
        <w:rPr>
          <w:color w:val="000000"/>
          <w:sz w:val="20"/>
          <w:szCs w:val="20"/>
        </w:rPr>
        <w:tab/>
      </w:r>
      <w:r w:rsidRPr="00A94F58">
        <w:rPr>
          <w:color w:val="000000"/>
          <w:sz w:val="20"/>
          <w:szCs w:val="20"/>
        </w:rPr>
        <w:tab/>
      </w:r>
      <w:r w:rsidRPr="00A94F58">
        <w:rPr>
          <w:color w:val="000000"/>
          <w:sz w:val="20"/>
          <w:szCs w:val="20"/>
        </w:rPr>
        <w:tab/>
      </w:r>
      <w:r w:rsidRPr="00A94F58">
        <w:rPr>
          <w:color w:val="000000"/>
          <w:sz w:val="20"/>
          <w:szCs w:val="20"/>
        </w:rPr>
        <w:tab/>
      </w:r>
      <w:r w:rsidRPr="00A94F58">
        <w:rPr>
          <w:color w:val="000000"/>
          <w:sz w:val="20"/>
          <w:szCs w:val="20"/>
        </w:rPr>
        <w:tab/>
      </w:r>
      <w:r w:rsidRPr="00A94F58">
        <w:rPr>
          <w:color w:val="000000"/>
          <w:sz w:val="20"/>
          <w:szCs w:val="20"/>
        </w:rPr>
        <w:tab/>
      </w:r>
      <w:r w:rsidRPr="00A94F58">
        <w:rPr>
          <w:color w:val="000000"/>
          <w:sz w:val="20"/>
          <w:szCs w:val="20"/>
        </w:rPr>
        <w:tab/>
      </w:r>
      <w:r w:rsidRPr="00A94F58">
        <w:rPr>
          <w:color w:val="000000"/>
          <w:sz w:val="20"/>
          <w:szCs w:val="20"/>
        </w:rPr>
        <w:tab/>
      </w:r>
      <w:r w:rsidRPr="00A94F58">
        <w:rPr>
          <w:color w:val="000000"/>
          <w:sz w:val="20"/>
          <w:szCs w:val="20"/>
        </w:rPr>
        <w:tab/>
        <w:t>наличии) лица, заполнившего</w:t>
      </w:r>
      <w:proofErr w:type="gramEnd"/>
    </w:p>
    <w:p w:rsidR="001F5AC9" w:rsidRPr="00A94F58" w:rsidRDefault="001F5AC9" w:rsidP="001F5AC9">
      <w:pPr>
        <w:rPr>
          <w:color w:val="000000"/>
          <w:sz w:val="20"/>
          <w:szCs w:val="20"/>
        </w:rPr>
      </w:pPr>
      <w:r w:rsidRPr="00A94F58">
        <w:rPr>
          <w:color w:val="000000"/>
          <w:sz w:val="20"/>
          <w:szCs w:val="20"/>
        </w:rPr>
        <w:tab/>
      </w:r>
      <w:r w:rsidRPr="00A94F58">
        <w:rPr>
          <w:color w:val="000000"/>
          <w:sz w:val="20"/>
          <w:szCs w:val="20"/>
        </w:rPr>
        <w:tab/>
      </w:r>
      <w:r w:rsidRPr="00A94F58">
        <w:rPr>
          <w:color w:val="000000"/>
          <w:sz w:val="20"/>
          <w:szCs w:val="20"/>
        </w:rPr>
        <w:tab/>
      </w:r>
      <w:r w:rsidRPr="00A94F58">
        <w:rPr>
          <w:color w:val="000000"/>
          <w:sz w:val="20"/>
          <w:szCs w:val="20"/>
        </w:rPr>
        <w:tab/>
      </w:r>
      <w:r w:rsidRPr="00A94F58">
        <w:rPr>
          <w:color w:val="000000"/>
          <w:sz w:val="20"/>
          <w:szCs w:val="20"/>
        </w:rPr>
        <w:tab/>
      </w:r>
      <w:r w:rsidRPr="00A94F58">
        <w:rPr>
          <w:color w:val="000000"/>
          <w:sz w:val="20"/>
          <w:szCs w:val="20"/>
        </w:rPr>
        <w:tab/>
      </w:r>
      <w:r w:rsidRPr="00A94F58">
        <w:rPr>
          <w:color w:val="000000"/>
          <w:sz w:val="20"/>
          <w:szCs w:val="20"/>
        </w:rPr>
        <w:tab/>
      </w:r>
      <w:r w:rsidRPr="00A94F58">
        <w:rPr>
          <w:color w:val="000000"/>
          <w:sz w:val="20"/>
          <w:szCs w:val="20"/>
        </w:rPr>
        <w:tab/>
      </w:r>
      <w:r w:rsidRPr="00A94F58">
        <w:rPr>
          <w:color w:val="000000"/>
          <w:sz w:val="20"/>
          <w:szCs w:val="20"/>
        </w:rPr>
        <w:tab/>
      </w:r>
      <w:r w:rsidRPr="00A94F58">
        <w:rPr>
          <w:color w:val="000000"/>
          <w:sz w:val="20"/>
          <w:szCs w:val="20"/>
        </w:rPr>
        <w:tab/>
        <w:t>проверочный лист</w:t>
      </w:r>
    </w:p>
    <w:p w:rsidR="00400EAE" w:rsidRDefault="00400EAE">
      <w:bookmarkStart w:id="0" w:name="_GoBack"/>
      <w:bookmarkEnd w:id="0"/>
    </w:p>
    <w:sectPr w:rsidR="00400EAE" w:rsidSect="008679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C9"/>
    <w:rsid w:val="00137153"/>
    <w:rsid w:val="001F5AC9"/>
    <w:rsid w:val="0040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C9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C9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2022-03-01T08:11:00Z</dcterms:created>
  <dcterms:modified xsi:type="dcterms:W3CDTF">2022-03-01T08:11:00Z</dcterms:modified>
</cp:coreProperties>
</file>