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613E" w14:textId="77777777" w:rsidR="00BF462B" w:rsidRPr="00BF462B" w:rsidRDefault="00BF462B" w:rsidP="00BF46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62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14:paraId="2BE7736C" w14:textId="77777777" w:rsidR="00BF462B" w:rsidRPr="00BF462B" w:rsidRDefault="00BF462B" w:rsidP="00BF462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62B">
        <w:rPr>
          <w:rFonts w:ascii="Times New Roman" w:eastAsia="Times New Roman" w:hAnsi="Times New Roman"/>
          <w:sz w:val="24"/>
          <w:szCs w:val="24"/>
          <w:lang w:eastAsia="ru-RU"/>
        </w:rPr>
        <w:t>к Порядку отбора застройщиков для реализации масштабного инвестиционного проекта по строительству многоквартирного дома (многоквартирных домов) для переселения граждан, проживающих в аварийных жилых домах на территории МО Аннинское городское поселение.</w:t>
      </w:r>
    </w:p>
    <w:p w14:paraId="6943BF4A" w14:textId="77777777" w:rsidR="00BF462B" w:rsidRPr="00BF462B" w:rsidRDefault="00BF462B" w:rsidP="00BF462B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0E578B" w14:textId="77777777" w:rsidR="00BF462B" w:rsidRPr="00BF462B" w:rsidRDefault="00BF462B" w:rsidP="00BF462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F462B">
        <w:rPr>
          <w:rFonts w:ascii="Times New Roman" w:eastAsia="Times New Roman" w:hAnsi="Times New Roman"/>
          <w:lang w:eastAsia="ru-RU"/>
        </w:rPr>
        <w:t>Форма</w:t>
      </w:r>
    </w:p>
    <w:p w14:paraId="2C414B49" w14:textId="77777777" w:rsidR="00BF462B" w:rsidRPr="00BF462B" w:rsidRDefault="00BF462B" w:rsidP="00BF4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44EF89" w14:textId="77777777" w:rsidR="00036269" w:rsidRPr="00036269" w:rsidRDefault="00036269" w:rsidP="00036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269">
        <w:rPr>
          <w:rFonts w:ascii="Times New Roman" w:hAnsi="Times New Roman"/>
          <w:b/>
          <w:sz w:val="24"/>
          <w:szCs w:val="24"/>
        </w:rPr>
        <w:t xml:space="preserve">ДОГОВОР </w:t>
      </w:r>
    </w:p>
    <w:p w14:paraId="19A635A9" w14:textId="77777777" w:rsidR="00036269" w:rsidRPr="00036269" w:rsidRDefault="00036269" w:rsidP="00036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269">
        <w:rPr>
          <w:rFonts w:ascii="Times New Roman" w:hAnsi="Times New Roman"/>
          <w:b/>
          <w:sz w:val="24"/>
          <w:szCs w:val="24"/>
        </w:rPr>
        <w:t>о намерении строительства с застройщиком, отобранным в целях строительства многоквартирного жилого дома для переселения граждан, на земельном участке, предоставляемом в аренду юридическому лицу без проведения торгов</w:t>
      </w:r>
    </w:p>
    <w:p w14:paraId="18655489" w14:textId="77777777" w:rsidR="00036269" w:rsidRPr="00036269" w:rsidRDefault="00036269" w:rsidP="00036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8D1D5" w14:textId="77777777" w:rsidR="00036269" w:rsidRPr="00036269" w:rsidRDefault="00036269" w:rsidP="00036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6269">
        <w:rPr>
          <w:rFonts w:ascii="Times New Roman" w:hAnsi="Times New Roman"/>
          <w:sz w:val="24"/>
          <w:szCs w:val="24"/>
        </w:rPr>
        <w:t>гп</w:t>
      </w:r>
      <w:proofErr w:type="spellEnd"/>
      <w:r w:rsidRPr="00036269">
        <w:rPr>
          <w:rFonts w:ascii="Times New Roman" w:hAnsi="Times New Roman"/>
          <w:sz w:val="24"/>
          <w:szCs w:val="24"/>
        </w:rPr>
        <w:t>. Новоселье</w:t>
      </w:r>
      <w:r w:rsidRPr="00036269">
        <w:rPr>
          <w:rFonts w:ascii="Times New Roman" w:hAnsi="Times New Roman"/>
          <w:sz w:val="24"/>
          <w:szCs w:val="24"/>
        </w:rPr>
        <w:tab/>
      </w:r>
      <w:r w:rsidRPr="00036269">
        <w:rPr>
          <w:rFonts w:ascii="Times New Roman" w:hAnsi="Times New Roman"/>
          <w:sz w:val="24"/>
          <w:szCs w:val="24"/>
        </w:rPr>
        <w:tab/>
      </w:r>
      <w:r w:rsidRPr="00036269">
        <w:rPr>
          <w:rFonts w:ascii="Times New Roman" w:hAnsi="Times New Roman"/>
          <w:sz w:val="24"/>
          <w:szCs w:val="24"/>
        </w:rPr>
        <w:tab/>
      </w:r>
      <w:r w:rsidRPr="00036269">
        <w:rPr>
          <w:rFonts w:ascii="Times New Roman" w:hAnsi="Times New Roman"/>
          <w:sz w:val="24"/>
          <w:szCs w:val="24"/>
        </w:rPr>
        <w:tab/>
      </w:r>
      <w:r w:rsidRPr="00036269">
        <w:rPr>
          <w:rFonts w:ascii="Times New Roman" w:hAnsi="Times New Roman"/>
          <w:sz w:val="24"/>
          <w:szCs w:val="24"/>
        </w:rPr>
        <w:tab/>
      </w:r>
      <w:r w:rsidRPr="00036269">
        <w:rPr>
          <w:rFonts w:ascii="Times New Roman" w:hAnsi="Times New Roman"/>
          <w:sz w:val="24"/>
          <w:szCs w:val="24"/>
        </w:rPr>
        <w:tab/>
      </w:r>
      <w:r w:rsidRPr="00036269">
        <w:rPr>
          <w:rFonts w:ascii="Times New Roman" w:hAnsi="Times New Roman"/>
          <w:sz w:val="24"/>
          <w:szCs w:val="24"/>
        </w:rPr>
        <w:tab/>
        <w:t xml:space="preserve"> «__» __________ 2022 г.</w:t>
      </w:r>
    </w:p>
    <w:p w14:paraId="0A46857D" w14:textId="77777777" w:rsidR="00036269" w:rsidRPr="00036269" w:rsidRDefault="00036269" w:rsidP="0003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BCD3A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Администрация муниципального образования Аннинское городское поселение Ломоносовского муниципального района Ленинградской области (сокращенное наименование -  МО Аннинское городское поселение), именуемое в дальнейшем «Сторона 1», в лице _________________________, действующего на основании ____________________________, с одной стороны,  и ____________________________, именуемое в дальнейшем «Сторона 2», в лице ___________________________________________________, действующего на основании _________________________________, с другой стороны, совместно именуемые «Стороны», заключили настоящий Договор о нижеследующем:</w:t>
      </w:r>
    </w:p>
    <w:p w14:paraId="7E7CF91B" w14:textId="77777777" w:rsidR="00036269" w:rsidRPr="00036269" w:rsidRDefault="00036269" w:rsidP="00036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6D89EE" w14:textId="77777777" w:rsidR="00036269" w:rsidRPr="00036269" w:rsidRDefault="00036269" w:rsidP="0003626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6269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4513285" w14:textId="77777777" w:rsidR="00036269" w:rsidRPr="00036269" w:rsidRDefault="00036269" w:rsidP="000362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1.1. Основанием для заключения Договора является протокол</w:t>
      </w:r>
      <w:r w:rsidRPr="00036269">
        <w:rPr>
          <w:sz w:val="24"/>
          <w:szCs w:val="24"/>
        </w:rPr>
        <w:t xml:space="preserve"> </w:t>
      </w:r>
      <w:r w:rsidRPr="00036269">
        <w:rPr>
          <w:rFonts w:ascii="Times New Roman" w:hAnsi="Times New Roman"/>
          <w:sz w:val="24"/>
          <w:szCs w:val="24"/>
        </w:rPr>
        <w:t>отбора застройщиков в целях реализации масштабного инвестиционного проекта по строительству многоквартирного дома (многоквартирных домов) для переселения граждан</w:t>
      </w:r>
      <w:r w:rsidRPr="00036269">
        <w:rPr>
          <w:rFonts w:ascii="Times New Roman" w:eastAsia="Times New Roman" w:hAnsi="Times New Roman"/>
          <w:sz w:val="24"/>
          <w:szCs w:val="24"/>
          <w:lang w:eastAsia="ru-RU"/>
        </w:rPr>
        <w:t>, проживающих в аварийных жилых домах на территории МО Аннинское городское поселение</w:t>
      </w:r>
      <w:r w:rsidRPr="00036269">
        <w:rPr>
          <w:rFonts w:ascii="Times New Roman" w:hAnsi="Times New Roman"/>
          <w:sz w:val="24"/>
          <w:szCs w:val="24"/>
        </w:rPr>
        <w:t xml:space="preserve"> от ________ года №____.</w:t>
      </w:r>
    </w:p>
    <w:p w14:paraId="4A0C07F6" w14:textId="77777777" w:rsidR="00036269" w:rsidRPr="00036269" w:rsidRDefault="00036269" w:rsidP="000362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 xml:space="preserve">1.2. Договор регулирует порядок взаимодействия Сторон при реализации мероприятий в целях осуществления строительства многоквартирного дома, в котором общая площадь квартир, предназначенная для переселения граждан из аварийного жилищного фонда, составляет не менее 60 процентов. </w:t>
      </w:r>
    </w:p>
    <w:p w14:paraId="4A9A3492" w14:textId="77777777" w:rsidR="00036269" w:rsidRPr="00036269" w:rsidRDefault="00036269" w:rsidP="00036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F9477" w14:textId="77777777" w:rsidR="00036269" w:rsidRPr="00036269" w:rsidRDefault="00036269" w:rsidP="000362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36269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544F6163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2.1. Сторона 1 обязуется:</w:t>
      </w:r>
    </w:p>
    <w:p w14:paraId="0457E9BC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2.1.1. Разработать и передать Стороне 2 информацию о необходимом количестве жилых помещений (далее – Квартир) с указанием типов и площадей, учитывая общую и жилую площадь Квартир (далее – Техническое задание на проектирование).</w:t>
      </w:r>
    </w:p>
    <w:p w14:paraId="3BAE91D0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2.1.2. В установленном законом порядке предоставить в аренду Стороне 2 земельный участок, соответствующий экологическим, градостроительным, историко-культурным и иным условиям использования территории и недр в ее границах, с соблюдением требований законодательства Российской Федерации для реализации</w:t>
      </w:r>
      <w:r w:rsidRPr="00036269">
        <w:rPr>
          <w:sz w:val="24"/>
          <w:szCs w:val="24"/>
        </w:rPr>
        <w:t xml:space="preserve"> </w:t>
      </w:r>
      <w:r w:rsidRPr="00036269">
        <w:rPr>
          <w:rFonts w:ascii="Times New Roman" w:hAnsi="Times New Roman"/>
          <w:sz w:val="24"/>
          <w:szCs w:val="24"/>
        </w:rPr>
        <w:t xml:space="preserve">масштабного инвестиционного проекта по строительству многоквартирных жилых домов по переселению граждан из аварийного жилищного фонда (далее – Проект). </w:t>
      </w:r>
    </w:p>
    <w:p w14:paraId="331C9B1A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2.1.3. Оказывать Стороне 2 необходимое содействие в реализации Проекта по вопросам, входящим в компетенцию Стороны 1.</w:t>
      </w:r>
    </w:p>
    <w:p w14:paraId="6B76F34F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 xml:space="preserve">2.1.4. По окончанию строительства и осуществления ввода в эксплуатацию многоквартирного дома приобрести у Стороны 2 квартиры в соответствии с Техническим заданием на проектирование в соответствии с ценой одного квадратного метра, утвержденного приказом Министерства строительства и жилищно-коммунального хозяйства Российской </w:t>
      </w:r>
      <w:r w:rsidRPr="00036269">
        <w:rPr>
          <w:rFonts w:ascii="Times New Roman" w:hAnsi="Times New Roman"/>
          <w:sz w:val="24"/>
          <w:szCs w:val="24"/>
        </w:rPr>
        <w:lastRenderedPageBreak/>
        <w:t>Федерации «О показателях средней рыночной стоимости одного квадратного метра общей площади жилого помещения по субъектам Российской Федерации» от 17.12.2021 № 9559/пр.</w:t>
      </w:r>
    </w:p>
    <w:p w14:paraId="4D6106C0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 Сторона 2 обязуется:</w:t>
      </w:r>
    </w:p>
    <w:p w14:paraId="1E4CC0B4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2.2.1. Осуществить заключение договоров на технологическое присоединение к инженерным сетям  (водоснабжения, водоотведения, теплоснабжения, электроснабжения, прием поверхностных стоков и газоснабжения (при необходимости)) с учетом расчета нагрузок выполненных исходя из общей площади аварийного жилищного фонда планируемого к расселению в рамках региональной адресной программы «Переселение граждан из аварийного жилищного фонда на территории Ленинградской области в 2019-2025 годах» (далее – Программа), утвержденной постановлением Правительства Ленинградской области от 01.04.2019 № 134.</w:t>
      </w:r>
    </w:p>
    <w:p w14:paraId="018981C7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2.2.2. Разработать проектно-сметную документацию проекта многоквартирного дома с учетом Технического задания на проектирование за счет собственных средств.</w:t>
      </w:r>
    </w:p>
    <w:p w14:paraId="13444E3E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 xml:space="preserve">2.2.3. В случаях предусмотренных действующим законодательством, получить положительное заключение экспертизы на проектно-сметную документацию проекта многоквартирного дома с учетом Технического задания на проектирование за счет собственных </w:t>
      </w:r>
      <w:proofErr w:type="gramStart"/>
      <w:r w:rsidRPr="00036269">
        <w:rPr>
          <w:rFonts w:ascii="Times New Roman" w:hAnsi="Times New Roman"/>
          <w:sz w:val="24"/>
          <w:szCs w:val="24"/>
        </w:rPr>
        <w:t>средств,.</w:t>
      </w:r>
      <w:proofErr w:type="gramEnd"/>
    </w:p>
    <w:p w14:paraId="3E7A54AD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 xml:space="preserve">2.2.4. После получения положительного заключения экспертизы утвердить проектную документацию. </w:t>
      </w:r>
    </w:p>
    <w:p w14:paraId="760F4002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 xml:space="preserve">2.2.5. Своими силами и (или) с привлечением других лиц построить (создать) многоквартирный дом, жилые помещения в которых передаются для переселения граждан из аварийного жилого фонда.  </w:t>
      </w:r>
    </w:p>
    <w:p w14:paraId="42177613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2.2.6. До начала строительства многоквартирного дома получить разрешение на строительство.</w:t>
      </w:r>
    </w:p>
    <w:p w14:paraId="19199FBB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2.2.7. Во время строительства осуществлять за свой счет строительный контроль за ходом строительства многоквартирного дома, авторский надзор выполнения проектных решений.</w:t>
      </w:r>
    </w:p>
    <w:p w14:paraId="071180D5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2.2.8. Подготовить земельный участок для строительства и создать самостоятельно либо с привлечением иной организации геодезическую разбивочную основу для строительства.</w:t>
      </w:r>
    </w:p>
    <w:p w14:paraId="45883230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2.2.9. Направить за семь дней до начала строительства в орган, уполномоченный на ведение государственного строительного надзора (далее – ГСН), извещение о начале работ с приложением необходимых документов.</w:t>
      </w:r>
    </w:p>
    <w:p w14:paraId="14FA27DE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2.2.10. Передать в орган ГСН для регистрации общий и специальные журналы работ, которые должны быть сброшюрованы и пронумерованы застройщиком, заполнены титульные листы указанных журналов.</w:t>
      </w:r>
    </w:p>
    <w:p w14:paraId="5BD82D9D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2.2.11. По окончании журнала работ предоставлять в орган ГСН для регистрации новый журнал с пометкой «1», «2» и т.д.</w:t>
      </w:r>
    </w:p>
    <w:p w14:paraId="0F5AC232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2.2.12. Соблюдать требования нормативных документов по осуществлению строительного контроля в части обязанностей застройщика.</w:t>
      </w:r>
    </w:p>
    <w:p w14:paraId="27D8A9B2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2.2.13. Оформлять в письменной форме замечания о выявленных недостатках при выполнении подрядными организациями, работ в процессе строительства.</w:t>
      </w:r>
    </w:p>
    <w:p w14:paraId="3DF2C79D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2.2.14. Требовать от подрядных организаций, в случае обнаружения недостатков при выполнении работ до продолжения работ оформить акт об устранении недостатков.</w:t>
      </w:r>
    </w:p>
    <w:p w14:paraId="25E0A37C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2.2.15. При выявлении в процессе строительства необходимости отклонения параметров объекта капитального строительства от проектной документации обеспечить внесение в проектную документацию изменений, утвердить проектную документацию с новыми параметрами объекта.</w:t>
      </w:r>
    </w:p>
    <w:p w14:paraId="35EC9088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2.2.16. По окончании строительства, направить в орган ГСН, извещение об окончании работ.</w:t>
      </w:r>
    </w:p>
    <w:p w14:paraId="4F718BFE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2.2.17. До начала эксплуатации объекта капитального строительства получить разрешение на ввод его в эксплуатацию.</w:t>
      </w:r>
    </w:p>
    <w:p w14:paraId="52148044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2.2.18.</w:t>
      </w:r>
      <w:r w:rsidRPr="00036269">
        <w:rPr>
          <w:sz w:val="24"/>
          <w:szCs w:val="24"/>
        </w:rPr>
        <w:t xml:space="preserve"> </w:t>
      </w:r>
      <w:r w:rsidRPr="00036269">
        <w:rPr>
          <w:rFonts w:ascii="Times New Roman" w:hAnsi="Times New Roman"/>
          <w:sz w:val="24"/>
          <w:szCs w:val="24"/>
        </w:rPr>
        <w:t>Обеспечить, в том числе через подрядные организации условия для выполнения должностным лицом органа ГСН своих полномочий, предусмотренных статьей 54 Градостроительного кодекса Российской Федерации, пунктом 24 Положения об осуществлении ГСН в Российской Федерации.</w:t>
      </w:r>
    </w:p>
    <w:p w14:paraId="7789873E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lastRenderedPageBreak/>
        <w:t>2.2.19. Предоставлять Стороне 1 сведения о ходе реализации Проекта.</w:t>
      </w:r>
    </w:p>
    <w:p w14:paraId="72164DDB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 xml:space="preserve">2.2.20. </w:t>
      </w:r>
      <w:bookmarkStart w:id="0" w:name="_Hlk110268460"/>
      <w:r w:rsidRPr="00036269">
        <w:rPr>
          <w:rFonts w:ascii="Times New Roman" w:hAnsi="Times New Roman"/>
          <w:sz w:val="24"/>
          <w:szCs w:val="24"/>
        </w:rPr>
        <w:t xml:space="preserve">Выполнить работы по сносу аварийных домов, расположенных по адресам: Ленинградская область, Ломоносовский район, </w:t>
      </w:r>
      <w:proofErr w:type="spellStart"/>
      <w:r w:rsidRPr="00036269">
        <w:rPr>
          <w:rFonts w:ascii="Times New Roman" w:hAnsi="Times New Roman"/>
          <w:sz w:val="24"/>
          <w:szCs w:val="24"/>
        </w:rPr>
        <w:t>гп</w:t>
      </w:r>
      <w:proofErr w:type="spellEnd"/>
      <w:r w:rsidRPr="00036269">
        <w:rPr>
          <w:rFonts w:ascii="Times New Roman" w:hAnsi="Times New Roman"/>
          <w:sz w:val="24"/>
          <w:szCs w:val="24"/>
        </w:rPr>
        <w:t>. Новоселье, ул. Кирпичная, д. ¼, ул. Кирпичная, д. 2, ул. Кирпичная, д. 3, ул. Институтская, д. 4, ул. Центральная, д. 4 и восстановлению благоустройства после сноса домов за счет собственных денежных средств.</w:t>
      </w:r>
    </w:p>
    <w:bookmarkEnd w:id="0"/>
    <w:p w14:paraId="5CB5BFF8" w14:textId="77777777" w:rsidR="00036269" w:rsidRPr="00036269" w:rsidRDefault="00036269" w:rsidP="000362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3927F36" w14:textId="77777777" w:rsidR="00036269" w:rsidRPr="00036269" w:rsidRDefault="00036269" w:rsidP="00036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269">
        <w:rPr>
          <w:rFonts w:ascii="Times New Roman" w:hAnsi="Times New Roman"/>
          <w:b/>
          <w:sz w:val="24"/>
          <w:szCs w:val="24"/>
        </w:rPr>
        <w:t>3. Сроки исполнения обязательств сторонами</w:t>
      </w:r>
    </w:p>
    <w:p w14:paraId="66270698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3.1.  Стороне 2 завершить строительство и получить разрешение на ввод в эксплуатацию до ____ _________20____ года.</w:t>
      </w:r>
    </w:p>
    <w:p w14:paraId="0234D61B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3.2. Стороне 2 уведомить Сторону 1 о готовности квартир к передаче в муниципальную собственность Стороне 1 до ____ __________20____ года, предусмотренные настоящим Договором.</w:t>
      </w:r>
    </w:p>
    <w:p w14:paraId="400677F7" w14:textId="77777777" w:rsidR="00036269" w:rsidRPr="00036269" w:rsidRDefault="00036269" w:rsidP="0003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51460" w14:textId="77777777" w:rsidR="00036269" w:rsidRPr="00036269" w:rsidRDefault="00036269" w:rsidP="0003626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36269">
        <w:rPr>
          <w:rFonts w:ascii="Times New Roman" w:hAnsi="Times New Roman"/>
          <w:b/>
          <w:sz w:val="24"/>
          <w:szCs w:val="24"/>
        </w:rPr>
        <w:t>4. Уведомления, сообщения</w:t>
      </w:r>
    </w:p>
    <w:p w14:paraId="365B88F5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4.1. Все уведомления и сообщения, направляемые Сторонами в связи с исполнением настоящего Договора, должны быть сделаны в письменной форме.</w:t>
      </w:r>
    </w:p>
    <w:p w14:paraId="70A1EFEC" w14:textId="77777777" w:rsidR="00036269" w:rsidRPr="00036269" w:rsidRDefault="00036269" w:rsidP="0003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7E3789" w14:textId="77777777" w:rsidR="00036269" w:rsidRPr="00036269" w:rsidRDefault="00036269" w:rsidP="00036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269">
        <w:rPr>
          <w:rFonts w:ascii="Times New Roman" w:hAnsi="Times New Roman"/>
          <w:b/>
          <w:sz w:val="24"/>
          <w:szCs w:val="24"/>
        </w:rPr>
        <w:t>5. Ответственность сторон и порядок рассмотрения споров</w:t>
      </w:r>
    </w:p>
    <w:p w14:paraId="78252D8D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45516F8F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5.2. Претензионный порядок досудебного урегулирования споров по настоящему Договору является для Сторон обязательным.</w:t>
      </w:r>
    </w:p>
    <w:p w14:paraId="6031AC2C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5.3. Срок рассмотрения претензии составляет 10 (Десять) календарных дней со дня получения последней адресатом.</w:t>
      </w:r>
    </w:p>
    <w:p w14:paraId="6CA6EB0C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5.4. В случае невозможности прийти к соглашению, все споры подлежат рассмотрению в установленном законом порядке в Арбитражном суде Санкт-Петербурга и Ленинградской области.</w:t>
      </w:r>
    </w:p>
    <w:p w14:paraId="5A942E1C" w14:textId="77777777" w:rsidR="00036269" w:rsidRPr="00036269" w:rsidRDefault="00036269" w:rsidP="00036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269">
        <w:rPr>
          <w:rFonts w:ascii="Times New Roman" w:hAnsi="Times New Roman"/>
          <w:b/>
          <w:sz w:val="24"/>
          <w:szCs w:val="24"/>
        </w:rPr>
        <w:t>6. Порядок изменения расторжения договора</w:t>
      </w:r>
    </w:p>
    <w:p w14:paraId="01B9C0AB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6.1. Условия настоящего Договора могут быть изменены только по письменному соглашению сторон, оформленному надлежащим образом.</w:t>
      </w:r>
    </w:p>
    <w:p w14:paraId="4E210117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6.2. Настоящий Договор может быть расторгнут в установленном законом порядке или по соглашению сторон.</w:t>
      </w:r>
    </w:p>
    <w:p w14:paraId="6333A633" w14:textId="77777777" w:rsidR="00036269" w:rsidRPr="00036269" w:rsidRDefault="00036269" w:rsidP="0003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BD103" w14:textId="77777777" w:rsidR="00036269" w:rsidRPr="00036269" w:rsidRDefault="00036269" w:rsidP="00036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269">
        <w:rPr>
          <w:rFonts w:ascii="Times New Roman" w:hAnsi="Times New Roman"/>
          <w:b/>
          <w:sz w:val="24"/>
          <w:szCs w:val="24"/>
        </w:rPr>
        <w:t>7. Форс-мажор</w:t>
      </w:r>
    </w:p>
    <w:p w14:paraId="5C0E3BCD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29190DE7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7.2.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двадцати календарных дней с момента возникновения этих обстоятельств.</w:t>
      </w:r>
    </w:p>
    <w:p w14:paraId="41371602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542251" w14:textId="77777777" w:rsidR="00036269" w:rsidRPr="00036269" w:rsidRDefault="00036269" w:rsidP="000362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2BB5643B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8.1. Настоящий Договор составлен в 2-х экземплярах, имеющих одинаковую юридическую силу, по одному экземпляру для каждой Стороны.</w:t>
      </w:r>
    </w:p>
    <w:p w14:paraId="68D2E700" w14:textId="77777777" w:rsidR="00036269" w:rsidRPr="00036269" w:rsidRDefault="00036269" w:rsidP="00036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69">
        <w:rPr>
          <w:rFonts w:ascii="Times New Roman" w:hAnsi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7DF4D459" w14:textId="77777777" w:rsidR="00036269" w:rsidRPr="00036269" w:rsidRDefault="00036269" w:rsidP="00036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269">
        <w:rPr>
          <w:rFonts w:ascii="Times New Roman" w:hAnsi="Times New Roman"/>
          <w:b/>
          <w:sz w:val="24"/>
          <w:szCs w:val="24"/>
        </w:rPr>
        <w:t>Реквизиты и подписи сторон:</w:t>
      </w:r>
    </w:p>
    <w:p w14:paraId="34834302" w14:textId="77777777" w:rsidR="00036269" w:rsidRPr="00036269" w:rsidRDefault="00036269" w:rsidP="00036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5"/>
        <w:gridCol w:w="4536"/>
      </w:tblGrid>
      <w:tr w:rsidR="00036269" w:rsidRPr="00036269" w14:paraId="6910127F" w14:textId="77777777" w:rsidTr="00B36986">
        <w:tc>
          <w:tcPr>
            <w:tcW w:w="5425" w:type="dxa"/>
          </w:tcPr>
          <w:p w14:paraId="2AAE7420" w14:textId="77777777" w:rsidR="00036269" w:rsidRPr="00036269" w:rsidRDefault="00036269" w:rsidP="00036269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4536" w:type="dxa"/>
          </w:tcPr>
          <w:p w14:paraId="01A9C5A6" w14:textId="77777777" w:rsidR="00036269" w:rsidRPr="00036269" w:rsidRDefault="00036269" w:rsidP="000362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2</w:t>
            </w:r>
          </w:p>
        </w:tc>
      </w:tr>
    </w:tbl>
    <w:p w14:paraId="735E8A36" w14:textId="77777777" w:rsidR="00BF462B" w:rsidRPr="00BF462B" w:rsidRDefault="00BF462B" w:rsidP="00BF46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14:paraId="2C0A12A0" w14:textId="77777777" w:rsidR="00167270" w:rsidRDefault="00167270"/>
    <w:sectPr w:rsidR="00167270" w:rsidSect="00994664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TEUR">
    <w:altName w:val="Calibri"/>
    <w:charset w:val="CC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417BD"/>
    <w:multiLevelType w:val="hybridMultilevel"/>
    <w:tmpl w:val="F28A3F9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62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2B"/>
    <w:rsid w:val="00036269"/>
    <w:rsid w:val="000D4661"/>
    <w:rsid w:val="00167270"/>
    <w:rsid w:val="00BF462B"/>
    <w:rsid w:val="00C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D960"/>
  <w15:chartTrackingRefBased/>
  <w15:docId w15:val="{7C5F95E3-0E9B-4EDC-9C1C-CA6310DC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spacing w:after="0" w:line="240" w:lineRule="auto"/>
      <w:ind w:left="-27" w:right="-46"/>
      <w:jc w:val="center"/>
      <w:outlineLvl w:val="3"/>
    </w:pPr>
    <w:rPr>
      <w:rFonts w:ascii="ISOCTEUR" w:eastAsia="Times New Roman" w:hAnsi="ISOCTEUR"/>
      <w:i/>
      <w:spacing w:val="-2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spacing w:after="0" w:line="240" w:lineRule="auto"/>
      <w:ind w:left="-142"/>
      <w:jc w:val="right"/>
      <w:outlineLvl w:val="4"/>
    </w:pPr>
    <w:rPr>
      <w:rFonts w:ascii="ISOCTEUR" w:eastAsia="Times New Roman" w:hAnsi="ISOCTEUR"/>
      <w:i/>
      <w:spacing w:val="-5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spacing w:after="0" w:line="240" w:lineRule="auto"/>
      <w:ind w:left="-142"/>
      <w:jc w:val="center"/>
      <w:outlineLvl w:val="6"/>
    </w:pPr>
    <w:rPr>
      <w:rFonts w:ascii="ISOCTEUR" w:eastAsia="Times New Roman" w:hAnsi="ISOCTEUR"/>
      <w:i/>
      <w:spacing w:val="-5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spacing w:after="0" w:line="240" w:lineRule="auto"/>
      <w:jc w:val="center"/>
      <w:outlineLvl w:val="7"/>
    </w:pPr>
    <w:rPr>
      <w:rFonts w:ascii="ISOCTEUR" w:eastAsia="Times New Roman" w:hAnsi="ISOCTEUR"/>
      <w:i/>
      <w:spacing w:val="-5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pacing w:after="0" w:line="240" w:lineRule="auto"/>
      <w:suppressOverlap/>
      <w:jc w:val="center"/>
    </w:pPr>
    <w:rPr>
      <w:rFonts w:ascii="Times New Roman" w:eastAsia="Times New Roman" w:hAnsi="Times New Roman"/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semiHidden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64CF9"/>
  </w:style>
  <w:style w:type="paragraph" w:customStyle="1" w:styleId="a6">
    <w:name w:val="ВК_обычный"/>
    <w:basedOn w:val="a"/>
    <w:qFormat/>
    <w:rsid w:val="00C64CF9"/>
    <w:pPr>
      <w:spacing w:after="0" w:line="360" w:lineRule="auto"/>
      <w:ind w:firstLine="284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 w:after="0" w:line="240" w:lineRule="auto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spacing w:after="0" w:line="240" w:lineRule="auto"/>
      <w:ind w:left="240"/>
    </w:pPr>
    <w:rPr>
      <w:rFonts w:eastAsia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Заголовок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2022-08-01T06:43:00Z</cp:lastPrinted>
  <dcterms:created xsi:type="dcterms:W3CDTF">2022-08-01T06:35:00Z</dcterms:created>
  <dcterms:modified xsi:type="dcterms:W3CDTF">2022-08-02T12:57:00Z</dcterms:modified>
</cp:coreProperties>
</file>