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3" w:rsidRDefault="002036F3" w:rsidP="002036F3">
      <w:pPr>
        <w:ind w:left="9912"/>
      </w:pPr>
      <w:bookmarkStart w:id="0" w:name="_GoBack"/>
      <w:bookmarkEnd w:id="0"/>
      <w:r>
        <w:t>УТВЕРЖДЕН</w:t>
      </w:r>
    </w:p>
    <w:p w:rsidR="002036F3" w:rsidRPr="00B605C6" w:rsidRDefault="002036F3" w:rsidP="002036F3">
      <w:pPr>
        <w:autoSpaceDE w:val="0"/>
        <w:autoSpaceDN w:val="0"/>
        <w:adjustRightInd w:val="0"/>
        <w:ind w:left="9912"/>
      </w:pPr>
      <w:r>
        <w:t>п</w:t>
      </w:r>
      <w:r w:rsidRPr="00B605C6">
        <w:t>остановлени</w:t>
      </w:r>
      <w:r>
        <w:t>ем администрации МО Аннинское городское поселение от </w:t>
      </w:r>
      <w:r w:rsidR="00B77C8C">
        <w:t>23</w:t>
      </w:r>
      <w:r w:rsidR="00FA1D5A">
        <w:t xml:space="preserve">.11.2022 № </w:t>
      </w:r>
      <w:r w:rsidR="00B77C8C">
        <w:t>1018</w:t>
      </w:r>
      <w:r w:rsidR="00FA1D5A">
        <w:t xml:space="preserve"> </w:t>
      </w:r>
      <w:r>
        <w:t>(приложение)</w:t>
      </w:r>
    </w:p>
    <w:p w:rsidR="002036F3" w:rsidRDefault="002036F3" w:rsidP="002036F3">
      <w:pPr>
        <w:autoSpaceDE w:val="0"/>
        <w:autoSpaceDN w:val="0"/>
        <w:adjustRightInd w:val="0"/>
        <w:ind w:left="9912" w:firstLine="540"/>
        <w:jc w:val="both"/>
      </w:pPr>
    </w:p>
    <w:p w:rsidR="002036F3" w:rsidRPr="00B605C6" w:rsidRDefault="002036F3" w:rsidP="002036F3">
      <w:pPr>
        <w:autoSpaceDE w:val="0"/>
        <w:autoSpaceDN w:val="0"/>
        <w:adjustRightInd w:val="0"/>
        <w:ind w:firstLine="540"/>
        <w:jc w:val="both"/>
      </w:pPr>
    </w:p>
    <w:p w:rsidR="002036F3" w:rsidRPr="00B605C6" w:rsidRDefault="002036F3" w:rsidP="002036F3">
      <w:pPr>
        <w:pStyle w:val="ConsPlusTitle"/>
        <w:widowControl/>
        <w:jc w:val="center"/>
      </w:pPr>
      <w:r>
        <w:t>РЕЕСТР</w:t>
      </w:r>
      <w:r>
        <w:br/>
        <w:t>муниципальных услуг, предоставляемых администрацией муниципального образования Аннинское городское поселение Ломоносовского муниципального района Ленинградской области</w:t>
      </w:r>
    </w:p>
    <w:p w:rsidR="002036F3" w:rsidRDefault="002036F3" w:rsidP="002036F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2693"/>
        <w:gridCol w:w="1843"/>
        <w:gridCol w:w="2126"/>
        <w:gridCol w:w="2552"/>
        <w:gridCol w:w="1778"/>
      </w:tblGrid>
      <w:tr w:rsidR="00DB029C" w:rsidRPr="00F07AD2" w:rsidTr="00DB029C">
        <w:trPr>
          <w:tblHeader/>
        </w:trPr>
        <w:tc>
          <w:tcPr>
            <w:tcW w:w="560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№</w:t>
            </w:r>
          </w:p>
        </w:tc>
        <w:tc>
          <w:tcPr>
            <w:tcW w:w="3234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07AD2">
              <w:rPr>
                <w:sz w:val="22"/>
                <w:szCs w:val="22"/>
              </w:rPr>
              <w:t>Ответственный</w:t>
            </w:r>
            <w:proofErr w:type="gramEnd"/>
            <w:r w:rsidRPr="00F07AD2">
              <w:rPr>
                <w:sz w:val="22"/>
                <w:szCs w:val="22"/>
              </w:rPr>
              <w:t xml:space="preserve"> за предоставление или организацию муниципальной услуги</w:t>
            </w:r>
          </w:p>
        </w:tc>
        <w:tc>
          <w:tcPr>
            <w:tcW w:w="184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2126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Основание предоставления муниципальной услуги</w:t>
            </w:r>
          </w:p>
        </w:tc>
        <w:tc>
          <w:tcPr>
            <w:tcW w:w="1778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AD2">
              <w:rPr>
                <w:sz w:val="22"/>
                <w:szCs w:val="22"/>
              </w:rPr>
              <w:t>Возмездность</w:t>
            </w:r>
            <w:proofErr w:type="spellEnd"/>
            <w:r w:rsidRPr="00F07AD2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</w:tr>
      <w:tr w:rsidR="00DB029C" w:rsidRPr="00F07AD2" w:rsidTr="00DB029C">
        <w:tc>
          <w:tcPr>
            <w:tcW w:w="560" w:type="dxa"/>
            <w:vAlign w:val="center"/>
          </w:tcPr>
          <w:p w:rsidR="00DB029C" w:rsidRPr="00F07AD2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присвоению и аннулированию адресов</w:t>
            </w:r>
          </w:p>
        </w:tc>
        <w:tc>
          <w:tcPr>
            <w:tcW w:w="269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</w:p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9 рабочих дней, или 11 календарных дней</w:t>
            </w:r>
          </w:p>
        </w:tc>
        <w:tc>
          <w:tcPr>
            <w:tcW w:w="2126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П. 21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предоставлению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14 рабочих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83-ОЗ от 29.10.2003 «О </w:t>
            </w:r>
            <w:r w:rsidRPr="009468CB">
              <w:rPr>
                <w:sz w:val="22"/>
                <w:szCs w:val="22"/>
              </w:rPr>
              <w:t>предельных размерах земельных участков»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Муниципальная услуга по заключения соглашения о перераспределении земель и (или) земельных участков, находящихся в муниципальной </w:t>
            </w:r>
            <w:r w:rsidRPr="009468CB">
              <w:rPr>
                <w:sz w:val="22"/>
                <w:szCs w:val="22"/>
              </w:rPr>
              <w:lastRenderedPageBreak/>
              <w:t xml:space="preserve">собственности, а также государственная </w:t>
            </w:r>
            <w:proofErr w:type="gramStart"/>
            <w:r w:rsidRPr="009468CB">
              <w:rPr>
                <w:sz w:val="22"/>
                <w:szCs w:val="22"/>
              </w:rPr>
              <w:t>собственность</w:t>
            </w:r>
            <w:proofErr w:type="gramEnd"/>
            <w:r w:rsidRPr="009468CB">
              <w:rPr>
                <w:sz w:val="22"/>
                <w:szCs w:val="22"/>
              </w:rPr>
              <w:t xml:space="preserve"> на которые не разграничена, и земельных участков, находящихся в частной собственности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</w:t>
            </w:r>
            <w:r w:rsidRPr="00F07AD2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30 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 xml:space="preserve">введении в действие Земельного кодекса </w:t>
            </w:r>
            <w:r w:rsidRPr="009468CB">
              <w:rPr>
                <w:sz w:val="22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утверждению и выдаче схемы расположения земельного участка или земельных участков на кадастровом плане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13 </w:t>
            </w:r>
            <w:r w:rsidRPr="009468CB">
              <w:rPr>
                <w:sz w:val="22"/>
                <w:szCs w:val="22"/>
              </w:rPr>
              <w:t>рабочих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предварительному согласованию предоставления земельного участка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25 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proofErr w:type="gramStart"/>
            <w:r w:rsidRPr="009468CB">
              <w:rPr>
                <w:sz w:val="22"/>
                <w:szCs w:val="22"/>
              </w:rPr>
              <w:t xml:space="preserve">Муниципальная услуга по предоставлению земельного участка, относящегося к имуществу общего пользования, садоводческого, огороднического или дачного некоммерческого объединения граждан, в случае если земельный участок образован из земельного участка, </w:t>
            </w:r>
            <w:r w:rsidRPr="009468CB">
              <w:rPr>
                <w:sz w:val="22"/>
                <w:szCs w:val="22"/>
              </w:rPr>
              <w:lastRenderedPageBreak/>
              <w:t>предоставленного до вступления в силу Федерального закона от 25.10.2001 № 137-ФЗ «О 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</w:t>
            </w:r>
            <w:proofErr w:type="gramEnd"/>
            <w:r w:rsidRPr="009468CB">
              <w:rPr>
                <w:sz w:val="22"/>
                <w:szCs w:val="22"/>
              </w:rPr>
              <w:t xml:space="preserve"> создано или организовано указанное объединение, без проведения торгов в собственность бесплатно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14 рабочих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Юридические лица в форме садоводческих или огороднических некоммерческих объединений граждан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выдаче разрешений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25 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принятию решения о проведен</w:t>
            </w:r>
            <w:proofErr w:type="gramStart"/>
            <w:r w:rsidRPr="009468CB">
              <w:rPr>
                <w:sz w:val="22"/>
                <w:szCs w:val="22"/>
              </w:rPr>
              <w:t>ии ау</w:t>
            </w:r>
            <w:proofErr w:type="gramEnd"/>
            <w:r w:rsidRPr="009468CB">
              <w:rPr>
                <w:sz w:val="22"/>
                <w:szCs w:val="22"/>
              </w:rPr>
              <w:t xml:space="preserve">кциона по продаже земельных участков, аукциона на право заключения договора аренды земельных участков, находящихся в собственности муниципального образования Аннинское городское поселение Ломоносовского </w:t>
            </w:r>
            <w:r w:rsidRPr="009468CB">
              <w:rPr>
                <w:sz w:val="22"/>
                <w:szCs w:val="22"/>
              </w:rPr>
              <w:lastRenderedPageBreak/>
              <w:t>муниципального района Ленинградской области, по заявлению заинтересованного в предоставлении земельного участка гражданина или юридического лица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60 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</w:t>
            </w:r>
            <w:r>
              <w:rPr>
                <w:sz w:val="22"/>
                <w:szCs w:val="22"/>
              </w:rPr>
              <w:t>О </w:t>
            </w:r>
            <w:r w:rsidRPr="009468CB">
              <w:rPr>
                <w:sz w:val="22"/>
                <w:szCs w:val="22"/>
              </w:rPr>
              <w:t>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Муниципальная услуга по размещению отдельных видов объектов на землях или земельных участках, находящихся в собственности МО Аннинское городское поселение, а также государственная </w:t>
            </w:r>
            <w:proofErr w:type="gramStart"/>
            <w:r w:rsidRPr="009468CB">
              <w:rPr>
                <w:sz w:val="22"/>
                <w:szCs w:val="22"/>
              </w:rPr>
              <w:t>собственность</w:t>
            </w:r>
            <w:proofErr w:type="gramEnd"/>
            <w:r w:rsidRPr="009468CB">
              <w:rPr>
                <w:sz w:val="22"/>
                <w:szCs w:val="22"/>
              </w:rPr>
              <w:t xml:space="preserve"> на которые не разграничена, без предоставления земельных участков и установления сервитутов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13 рабочих дней</w:t>
            </w:r>
            <w:r>
              <w:rPr>
                <w:sz w:val="22"/>
                <w:szCs w:val="22"/>
              </w:rPr>
              <w:t>;</w:t>
            </w:r>
            <w:r w:rsidRPr="009468CB">
              <w:rPr>
                <w:sz w:val="22"/>
                <w:szCs w:val="22"/>
              </w:rPr>
              <w:t xml:space="preserve"> для юридических лиц – 10 рабочих дней, или  12 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Земельный кодекс Российской Федерации;</w:t>
            </w:r>
          </w:p>
          <w:p w:rsidR="00DB029C" w:rsidRPr="009468CB" w:rsidRDefault="00DB029C" w:rsidP="00DB029C">
            <w:pPr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Постановление Правительства Российской Федерации от 03.12.2014 №</w:t>
            </w:r>
            <w:r>
              <w:rPr>
                <w:sz w:val="22"/>
                <w:szCs w:val="22"/>
              </w:rPr>
              <w:t> </w:t>
            </w:r>
            <w:r w:rsidRPr="009468CB">
              <w:rPr>
                <w:sz w:val="22"/>
                <w:szCs w:val="22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Муниципальная услуга по установлению сервитута в отношении земель и (или) земельных участков, находящихся в собственности МО Аннинское городское поселение, а также государственная </w:t>
            </w:r>
            <w:proofErr w:type="gramStart"/>
            <w:r w:rsidRPr="009468CB">
              <w:rPr>
                <w:sz w:val="22"/>
                <w:szCs w:val="22"/>
              </w:rPr>
              <w:t>собственность</w:t>
            </w:r>
            <w:proofErr w:type="gramEnd"/>
            <w:r w:rsidRPr="009468CB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30 календарных дней, для юридических лиц – 18 рабочих дней</w:t>
            </w:r>
            <w:r>
              <w:rPr>
                <w:sz w:val="22"/>
                <w:szCs w:val="22"/>
              </w:rPr>
              <w:t>, или 24 календарных дня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«О 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Муниципальная услуга по </w:t>
            </w:r>
            <w:r w:rsidRPr="009468CB">
              <w:rPr>
                <w:sz w:val="22"/>
                <w:szCs w:val="22"/>
              </w:rPr>
              <w:lastRenderedPageBreak/>
              <w:t xml:space="preserve">предоставлению земельных участков, находящихся в муниципальной собственности, а также государственная </w:t>
            </w:r>
            <w:proofErr w:type="gramStart"/>
            <w:r w:rsidRPr="009468CB">
              <w:rPr>
                <w:sz w:val="22"/>
                <w:szCs w:val="22"/>
              </w:rPr>
              <w:t>собственность</w:t>
            </w:r>
            <w:proofErr w:type="gramEnd"/>
            <w:r w:rsidRPr="009468CB">
              <w:rPr>
                <w:sz w:val="22"/>
                <w:szCs w:val="22"/>
              </w:rPr>
              <w:t xml:space="preserve"> на которые не разграничена,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 xml:space="preserve">Отдел архитектуры, </w:t>
            </w:r>
            <w:r w:rsidRPr="009468CB">
              <w:rPr>
                <w:sz w:val="22"/>
                <w:szCs w:val="22"/>
              </w:rPr>
              <w:lastRenderedPageBreak/>
              <w:t>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 xml:space="preserve">30 календарных </w:t>
            </w:r>
            <w:r w:rsidRPr="009468CB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 xml:space="preserve">Физические лица, </w:t>
            </w:r>
            <w:r w:rsidRPr="009468CB">
              <w:rPr>
                <w:sz w:val="22"/>
                <w:szCs w:val="22"/>
              </w:rPr>
              <w:lastRenderedPageBreak/>
              <w:t>крестьянские (фермерские) хозяйства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 xml:space="preserve">Федеральный закон </w:t>
            </w:r>
            <w:r w:rsidRPr="009468CB">
              <w:rPr>
                <w:sz w:val="22"/>
                <w:szCs w:val="22"/>
              </w:rPr>
              <w:lastRenderedPageBreak/>
              <w:t>Российской Федерации от 25.10.2001 № 137-ФЗ «О 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DB029C" w:rsidRPr="009468CB" w:rsidTr="00DB029C">
        <w:tc>
          <w:tcPr>
            <w:tcW w:w="560" w:type="dxa"/>
            <w:vAlign w:val="center"/>
          </w:tcPr>
          <w:p w:rsidR="00DB029C" w:rsidRPr="009468CB" w:rsidRDefault="00DB029C" w:rsidP="00DB029C">
            <w:pPr>
              <w:numPr>
                <w:ilvl w:val="0"/>
                <w:numId w:val="18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Муниципальная услуга по установлению соответствия разрешенного использования земельного участка классификатору видов разрешенного использования земельных участков на территории МО Аннинское городское поселение</w:t>
            </w:r>
          </w:p>
        </w:tc>
        <w:tc>
          <w:tcPr>
            <w:tcW w:w="269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30 календарных дней, для юридических лиц – 14 рабочих дней, или 20 календарных дней</w:t>
            </w:r>
          </w:p>
        </w:tc>
        <w:tc>
          <w:tcPr>
            <w:tcW w:w="2126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«О 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DB029C" w:rsidRPr="00F07AD2" w:rsidTr="00DB029C">
        <w:tc>
          <w:tcPr>
            <w:tcW w:w="560" w:type="dxa"/>
            <w:vAlign w:val="center"/>
          </w:tcPr>
          <w:p w:rsidR="00DB029C" w:rsidRPr="00F07AD2" w:rsidRDefault="00DB029C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C89">
              <w:rPr>
                <w:sz w:val="22"/>
                <w:szCs w:val="22"/>
              </w:rPr>
              <w:t>Муниципальная услуга по предоставлению гражданам и юридическим лицам</w:t>
            </w:r>
            <w:r w:rsidRPr="00F07AD2">
              <w:rPr>
                <w:sz w:val="22"/>
                <w:szCs w:val="22"/>
              </w:rPr>
              <w:t xml:space="preserve"> земельных участков, находящихся в собственности МО Аннинское городское поселение, а также государственная </w:t>
            </w:r>
            <w:proofErr w:type="gramStart"/>
            <w:r w:rsidRPr="00F07AD2">
              <w:rPr>
                <w:sz w:val="22"/>
                <w:szCs w:val="22"/>
              </w:rPr>
              <w:t>собственность</w:t>
            </w:r>
            <w:proofErr w:type="gramEnd"/>
            <w:r w:rsidRPr="00F07AD2">
              <w:rPr>
                <w:sz w:val="22"/>
                <w:szCs w:val="22"/>
              </w:rPr>
              <w:t xml:space="preserve"> на которые не разграничена, на торгах</w:t>
            </w:r>
          </w:p>
        </w:tc>
        <w:tc>
          <w:tcPr>
            <w:tcW w:w="269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60 календарных дней</w:t>
            </w:r>
          </w:p>
        </w:tc>
        <w:tc>
          <w:tcPr>
            <w:tcW w:w="2126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Российской Федерации от 25.10.2001 № 137-ФЗ «О введении в действие Земельного кодекса Российской Федерации»</w:t>
            </w:r>
          </w:p>
        </w:tc>
        <w:tc>
          <w:tcPr>
            <w:tcW w:w="1778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34D87">
              <w:rPr>
                <w:sz w:val="22"/>
                <w:szCs w:val="22"/>
              </w:rPr>
              <w:t xml:space="preserve">Муниципальная услуга по обмену земельного участка, </w:t>
            </w:r>
            <w:r w:rsidRPr="00834D87">
              <w:rPr>
                <w:sz w:val="22"/>
                <w:szCs w:val="22"/>
              </w:rPr>
              <w:lastRenderedPageBreak/>
              <w:t>находящегося в муниципальной собственности МО Аннинское городское поселение или государственная собственность на которые не разграничена, на земельный участок, находящийся в частной собственности</w:t>
            </w:r>
            <w:proofErr w:type="gramEnd"/>
          </w:p>
        </w:tc>
        <w:tc>
          <w:tcPr>
            <w:tcW w:w="2693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lastRenderedPageBreak/>
              <w:t xml:space="preserve">Отдел архитектуры, градостроительства и </w:t>
            </w:r>
            <w:r w:rsidRPr="00834D87">
              <w:rPr>
                <w:sz w:val="22"/>
                <w:szCs w:val="22"/>
              </w:rPr>
              <w:lastRenderedPageBreak/>
              <w:t>землепользования,</w:t>
            </w:r>
          </w:p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834D87">
              <w:rPr>
                <w:sz w:val="22"/>
                <w:szCs w:val="22"/>
              </w:rPr>
              <w:t>гп</w:t>
            </w:r>
            <w:proofErr w:type="spellEnd"/>
            <w:r w:rsidRPr="00834D87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1843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lastRenderedPageBreak/>
              <w:t xml:space="preserve">Не более 30 календарных </w:t>
            </w:r>
            <w:r w:rsidRPr="00834D87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2126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t xml:space="preserve">П. 3 ч. 1 ст. 14 Федерального закона от </w:t>
            </w:r>
            <w:r w:rsidRPr="00834D87">
              <w:rPr>
                <w:sz w:val="22"/>
                <w:szCs w:val="22"/>
              </w:rPr>
              <w:lastRenderedPageBreak/>
              <w:t>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D87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834D87" w:rsidTr="00DB029C">
        <w:tc>
          <w:tcPr>
            <w:tcW w:w="560" w:type="dxa"/>
            <w:vAlign w:val="center"/>
          </w:tcPr>
          <w:p w:rsidR="00834D87" w:rsidRPr="00834D87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5F4D5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8916FF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а</w:t>
            </w:r>
            <w:r w:rsidRPr="008916F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предварительному согласованию </w:t>
            </w:r>
            <w:r w:rsidRPr="008916FF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я</w:t>
            </w:r>
            <w:r w:rsidRPr="008916FF">
              <w:rPr>
                <w:sz w:val="22"/>
                <w:szCs w:val="22"/>
              </w:rPr>
              <w:t xml:space="preserve">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</w:p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Новоселье, ул. Мелиораторов, д. 2, тел. </w:t>
            </w:r>
            <w:r w:rsidRPr="00F07AD2">
              <w:rPr>
                <w:sz w:val="22"/>
                <w:szCs w:val="22"/>
              </w:rPr>
              <w:t>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 календарных дней</w:t>
            </w:r>
          </w:p>
        </w:tc>
        <w:tc>
          <w:tcPr>
            <w:tcW w:w="2126" w:type="dxa"/>
            <w:vAlign w:val="center"/>
          </w:tcPr>
          <w:p w:rsidR="00834D87" w:rsidRPr="00927BA4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6507A4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34D87" w:rsidRPr="00834D87" w:rsidTr="00DB029C">
        <w:tc>
          <w:tcPr>
            <w:tcW w:w="560" w:type="dxa"/>
            <w:vAlign w:val="center"/>
          </w:tcPr>
          <w:p w:rsidR="00834D87" w:rsidRPr="00834D87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8916FF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8916FF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а</w:t>
            </w:r>
            <w:r w:rsidRPr="008916FF">
              <w:rPr>
                <w:sz w:val="22"/>
                <w:szCs w:val="22"/>
              </w:rPr>
              <w:t xml:space="preserve"> по предоставлению гражданину в собственность бесплатно земельного участка, находящегося в муниципальной собственности (государственная собственность на который не </w:t>
            </w:r>
            <w:r w:rsidRPr="008916FF">
              <w:rPr>
                <w:sz w:val="22"/>
                <w:szCs w:val="22"/>
              </w:rPr>
              <w:lastRenderedPageBreak/>
              <w:t>разграничена), на котором расположен гараж, возведенный до дня введения в действие Градостроительного кодекса Российской Федерации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</w:p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Новоселье, ул. Мелиораторов, д. 2, тел. </w:t>
            </w:r>
            <w:r w:rsidRPr="00F07AD2">
              <w:rPr>
                <w:sz w:val="22"/>
                <w:szCs w:val="22"/>
              </w:rPr>
              <w:t>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lastRenderedPageBreak/>
              <w:t>670-55-71</w:t>
            </w:r>
          </w:p>
        </w:tc>
        <w:tc>
          <w:tcPr>
            <w:tcW w:w="1843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30 календарных дней</w:t>
            </w:r>
          </w:p>
        </w:tc>
        <w:tc>
          <w:tcPr>
            <w:tcW w:w="2126" w:type="dxa"/>
            <w:vAlign w:val="center"/>
          </w:tcPr>
          <w:p w:rsidR="00834D87" w:rsidRPr="00927BA4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6507A4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 разрешений на строительство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7 рабочих дней</w:t>
            </w:r>
            <w:r>
              <w:rPr>
                <w:sz w:val="22"/>
                <w:szCs w:val="22"/>
              </w:rPr>
              <w:t>; для юридических лиц – 5 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8, 51 Градостроительного кодекса РФ; п. 20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9468CB" w:rsidTr="00DB029C">
        <w:tc>
          <w:tcPr>
            <w:tcW w:w="560" w:type="dxa"/>
            <w:vAlign w:val="center"/>
          </w:tcPr>
          <w:p w:rsidR="00834D87" w:rsidRPr="009468CB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9468CB">
              <w:rPr>
                <w:sz w:val="22"/>
                <w:szCs w:val="22"/>
              </w:rPr>
              <w:t xml:space="preserve">Муниципальная услуга по рассмотрению уведомлений о планируемых строительстве или реконструкции объекта индивидуального жилищного строительства или садового дома на территории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9468CB">
              <w:rPr>
                <w:sz w:val="22"/>
                <w:szCs w:val="22"/>
              </w:rPr>
              <w:t xml:space="preserve"> Аннинское городское поселение</w:t>
            </w:r>
            <w:r>
              <w:rPr>
                <w:sz w:val="22"/>
                <w:szCs w:val="22"/>
              </w:rPr>
              <w:t xml:space="preserve"> Ломоносовского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7 рабочих дней</w:t>
            </w:r>
          </w:p>
        </w:tc>
        <w:tc>
          <w:tcPr>
            <w:tcW w:w="2126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8, 51.1 Градостроительного кодекса РФ; п. 20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  <w:tr w:rsidR="00834D87" w:rsidRPr="009468CB" w:rsidTr="00DB029C">
        <w:tc>
          <w:tcPr>
            <w:tcW w:w="560" w:type="dxa"/>
            <w:vAlign w:val="center"/>
          </w:tcPr>
          <w:p w:rsidR="00834D87" w:rsidRPr="009468CB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Муниципальная услуга по рассмотрению уведомлений об окончании строительства или реконструкции объекта </w:t>
            </w:r>
            <w:r w:rsidRPr="009468CB">
              <w:rPr>
                <w:sz w:val="22"/>
                <w:szCs w:val="22"/>
              </w:rPr>
              <w:lastRenderedPageBreak/>
              <w:t xml:space="preserve">индивидуального жилищного строительства или садового дома на территории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9468CB">
              <w:rPr>
                <w:sz w:val="22"/>
                <w:szCs w:val="22"/>
              </w:rPr>
              <w:t xml:space="preserve"> Аннинское городское поселение</w:t>
            </w:r>
            <w:r>
              <w:rPr>
                <w:sz w:val="22"/>
                <w:szCs w:val="22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834D87" w:rsidRPr="009468CB" w:rsidRDefault="00834D87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</w:t>
            </w:r>
            <w:r w:rsidRPr="00F07AD2">
              <w:rPr>
                <w:sz w:val="22"/>
                <w:szCs w:val="22"/>
              </w:rPr>
              <w:lastRenderedPageBreak/>
              <w:t xml:space="preserve">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7 рабочих дней</w:t>
            </w:r>
          </w:p>
        </w:tc>
        <w:tc>
          <w:tcPr>
            <w:tcW w:w="2126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Ст. 8, 55.1 Градостроительного кодекса РФ; п. 20 ч. 1 ст. 14 Федерального закона </w:t>
            </w:r>
            <w:r w:rsidRPr="009468CB">
              <w:rPr>
                <w:sz w:val="22"/>
                <w:szCs w:val="22"/>
              </w:rPr>
              <w:lastRenderedPageBreak/>
              <w:t>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spacing w:after="160" w:line="240" w:lineRule="exact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exact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 разрешений на ввод объектов в эксплуатацию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7 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8, 55 Градостроительного кодекса РФ; п. 20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 градостроительных планов земельных участков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рабочих</w:t>
            </w:r>
            <w:r w:rsidRPr="00F07AD2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8, 44, 46 Градостроительного кодекса РФ; п. 20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</w:t>
            </w:r>
            <w:r>
              <w:rPr>
                <w:sz w:val="22"/>
                <w:szCs w:val="22"/>
              </w:rPr>
              <w:t>троительства и землепользования,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45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Ст. 14 Жилищного кодекса РФ; постановление Правительства РФ от 28.01.2006 № 47 «Об утверждении Положения о признании помещения жилым помещением, жилого помещения </w:t>
            </w:r>
            <w:r w:rsidRPr="009468CB">
              <w:rPr>
                <w:sz w:val="22"/>
                <w:szCs w:val="22"/>
              </w:rPr>
              <w:lastRenderedPageBreak/>
              <w:t>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приему заявлений и выдаче документов о согласовании перепланировки и (или) переустройства жилого помещения или об отказе в согласовании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45 календарных дней</w:t>
            </w:r>
            <w:r>
              <w:rPr>
                <w:sz w:val="22"/>
                <w:szCs w:val="22"/>
              </w:rPr>
              <w:t>; для юридических лиц – 20 рабочих дней, или 26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14, 26 Жилищного кодекса РФ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приему в эксплуатацию после переустройства и (или) перепланировки жилого помещения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Жилищный кодекс Российской Федерации; Градостроительный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приему документов и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45 календарных дней</w:t>
            </w:r>
            <w:r>
              <w:rPr>
                <w:sz w:val="22"/>
                <w:szCs w:val="22"/>
              </w:rPr>
              <w:t>; для юридических лиц – 20 рабочих дней, или 26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14, 23 Жилищного кодекса РФ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приему в эксплуатацию после перевода жилого помещения в </w:t>
            </w:r>
            <w:r w:rsidRPr="00F07AD2">
              <w:rPr>
                <w:sz w:val="22"/>
                <w:szCs w:val="22"/>
              </w:rPr>
              <w:lastRenderedPageBreak/>
              <w:t>нежилое помещение или нежилого помещения в жилое помещение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Отдел архитектуры, градостроительства и землепользования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30 календарных дней</w:t>
            </w:r>
            <w:r>
              <w:rPr>
                <w:sz w:val="22"/>
                <w:szCs w:val="22"/>
              </w:rPr>
              <w:t xml:space="preserve">, для юридических </w:t>
            </w:r>
            <w:r>
              <w:rPr>
                <w:sz w:val="22"/>
                <w:szCs w:val="22"/>
              </w:rPr>
              <w:lastRenderedPageBreak/>
              <w:t>лиц – 20 рабочих дней, или 26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Жилищный кодекс Российской Федерации; Градостроительный </w:t>
            </w:r>
            <w:r w:rsidRPr="009468CB">
              <w:rPr>
                <w:sz w:val="22"/>
                <w:szCs w:val="22"/>
              </w:rPr>
              <w:lastRenderedPageBreak/>
              <w:t>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 согласования размещения дополнительного оборудования и отдельных элементов внешнего благоустройства на фасадах зданий и сооружений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архитектуры, градос</w:t>
            </w:r>
            <w:r>
              <w:rPr>
                <w:sz w:val="22"/>
                <w:szCs w:val="22"/>
              </w:rPr>
              <w:t>троительства и землепользования,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725763" w:rsidRDefault="00834D87" w:rsidP="00CA4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5763">
              <w:rPr>
                <w:sz w:val="20"/>
                <w:szCs w:val="20"/>
              </w:rPr>
              <w:t>Правила благоустройства территории муниципального образования Аннинское сельское поселение муниципального образования Ломоносовский муниципаль</w:t>
            </w:r>
            <w:r>
              <w:rPr>
                <w:sz w:val="20"/>
                <w:szCs w:val="20"/>
              </w:rPr>
              <w:t>ный район Ленинградской области</w:t>
            </w:r>
            <w:r w:rsidRPr="00725763">
              <w:rPr>
                <w:sz w:val="20"/>
                <w:szCs w:val="20"/>
              </w:rPr>
              <w:t>;</w:t>
            </w:r>
          </w:p>
          <w:p w:rsidR="00834D87" w:rsidRPr="009468CB" w:rsidRDefault="00834D87" w:rsidP="00834D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5763">
              <w:rPr>
                <w:sz w:val="20"/>
                <w:szCs w:val="20"/>
              </w:rPr>
              <w:t>Правила размещения дополнительного оборудования на фасадах зданий и сооружений на территории муниципального образования Аннинское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приему заявлений и документов для постановки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ЖКХ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14, 52 Жилищного кодекса РФ; п. 6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</w:t>
            </w:r>
            <w:r w:rsidRPr="00F07AD2">
              <w:rPr>
                <w:sz w:val="22"/>
                <w:szCs w:val="22"/>
              </w:rPr>
              <w:lastRenderedPageBreak/>
              <w:t>предоставлению жилых помещений муниципального специализированного жилищного фонда (общежития, служебные жилые помещения)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</w:t>
            </w:r>
            <w:r w:rsidRPr="00F07AD2">
              <w:rPr>
                <w:sz w:val="22"/>
                <w:szCs w:val="22"/>
              </w:rPr>
              <w:t xml:space="preserve"> ЖКХ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30 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Ст. 14, 99 Жилищного </w:t>
            </w:r>
            <w:r w:rsidRPr="009468CB">
              <w:rPr>
                <w:sz w:val="22"/>
                <w:szCs w:val="22"/>
              </w:rPr>
              <w:lastRenderedPageBreak/>
              <w:t>кодекса РФ; п. 6 ч. 1</w:t>
            </w:r>
            <w:r>
              <w:rPr>
                <w:sz w:val="22"/>
                <w:szCs w:val="22"/>
              </w:rPr>
              <w:t xml:space="preserve"> ст. </w:t>
            </w:r>
            <w:r w:rsidRPr="009468CB">
              <w:rPr>
                <w:sz w:val="22"/>
                <w:szCs w:val="22"/>
              </w:rPr>
              <w:t>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оформлению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250 Гражданского кодекса РФ; п. 6 ст. 42 Жилищного кодекса РФ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оформлению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ЖКХ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ЖКХ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90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Гражданский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</w:t>
            </w:r>
            <w:r>
              <w:rPr>
                <w:sz w:val="22"/>
                <w:szCs w:val="22"/>
              </w:rPr>
              <w:t>предоставлению разрешения</w:t>
            </w:r>
            <w:r w:rsidRPr="00F07AD2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осуществление</w:t>
            </w:r>
            <w:r w:rsidRPr="00F07AD2">
              <w:rPr>
                <w:sz w:val="22"/>
                <w:szCs w:val="22"/>
              </w:rPr>
              <w:t xml:space="preserve"> земляных работ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ЖКХ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10 рабочих дней</w:t>
            </w:r>
            <w:r>
              <w:rPr>
                <w:sz w:val="22"/>
                <w:szCs w:val="22"/>
              </w:rPr>
              <w:t>, или 12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П. 20 ч. 1 ст. 14 Федерального закона от 06.10.2003 № 131-ФЗ «Об общих принципах организации местного самоуправления в Российской </w:t>
            </w:r>
            <w:r w:rsidRPr="009468CB">
              <w:rPr>
                <w:sz w:val="22"/>
                <w:szCs w:val="22"/>
              </w:rPr>
              <w:lastRenderedPageBreak/>
              <w:t>Федерации»; глава 16 Правил благоустройства МО Аннинское сельское поселение МО Ломоносовский муниципальный район Ленинградской области, утвержденных решением совета депутатов от 06.06.2012 № 17 (с изменениями и дополнениями).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оформлению согласия (отказа) на обмен жилыми помещениями, предоставленными по договорам социального найма в МО Аннинское городское поселение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23C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CCB">
              <w:rPr>
                <w:sz w:val="22"/>
                <w:szCs w:val="22"/>
              </w:rPr>
              <w:t xml:space="preserve">Муниципальная услуга по </w:t>
            </w:r>
            <w:r>
              <w:t xml:space="preserve"> </w:t>
            </w:r>
            <w:r w:rsidRPr="007359B0">
              <w:rPr>
                <w:sz w:val="22"/>
                <w:szCs w:val="22"/>
              </w:rPr>
              <w:t>внесению в реестр сведений о создании места (площадки) накопления твердых коммунальных отходов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</w:t>
            </w:r>
            <w:r w:rsidRPr="00F07AD2">
              <w:rPr>
                <w:sz w:val="22"/>
                <w:szCs w:val="22"/>
              </w:rPr>
              <w:t>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2035B8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ый</w:t>
            </w:r>
            <w:r w:rsidRPr="009468CB">
              <w:rPr>
                <w:sz w:val="22"/>
                <w:szCs w:val="22"/>
              </w:rPr>
              <w:t xml:space="preserve"> закон от </w:t>
            </w:r>
            <w:r>
              <w:rPr>
                <w:sz w:val="22"/>
                <w:szCs w:val="22"/>
              </w:rPr>
              <w:t>24.06.1998</w:t>
            </w:r>
            <w:r w:rsidRPr="009468C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89</w:t>
            </w:r>
            <w:r w:rsidRPr="009468CB">
              <w:rPr>
                <w:sz w:val="22"/>
                <w:szCs w:val="22"/>
              </w:rPr>
              <w:t xml:space="preserve">-ФЗ «Об </w:t>
            </w:r>
            <w:r>
              <w:rPr>
                <w:sz w:val="22"/>
                <w:szCs w:val="22"/>
              </w:rPr>
              <w:t>отходах производства и потребления</w:t>
            </w:r>
            <w:r w:rsidRPr="009468C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от 30.03.1999 № 52-ФЗ «О </w:t>
            </w:r>
            <w:proofErr w:type="gramStart"/>
            <w:r>
              <w:rPr>
                <w:sz w:val="22"/>
                <w:szCs w:val="22"/>
              </w:rPr>
              <w:t>санитарно-эпидемиологическом</w:t>
            </w:r>
            <w:proofErr w:type="gramEnd"/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23C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по выдаче разрешения на создание места (площадки) накопления твёрдых коммунальных отходов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</w:t>
            </w:r>
            <w:r w:rsidRPr="00F07AD2">
              <w:rPr>
                <w:sz w:val="22"/>
                <w:szCs w:val="22"/>
              </w:rPr>
              <w:t>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2035B8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ый</w:t>
            </w:r>
            <w:r w:rsidRPr="009468CB">
              <w:rPr>
                <w:sz w:val="22"/>
                <w:szCs w:val="22"/>
              </w:rPr>
              <w:t xml:space="preserve"> закон от </w:t>
            </w:r>
            <w:r>
              <w:rPr>
                <w:sz w:val="22"/>
                <w:szCs w:val="22"/>
              </w:rPr>
              <w:t>24.06.1998</w:t>
            </w:r>
            <w:r w:rsidRPr="009468C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89</w:t>
            </w:r>
            <w:r w:rsidRPr="009468CB">
              <w:rPr>
                <w:sz w:val="22"/>
                <w:szCs w:val="22"/>
              </w:rPr>
              <w:t xml:space="preserve">-ФЗ «Об </w:t>
            </w:r>
            <w:r>
              <w:rPr>
                <w:sz w:val="22"/>
                <w:szCs w:val="22"/>
              </w:rPr>
              <w:t>отходах производства и потребления</w:t>
            </w:r>
            <w:r w:rsidRPr="009468C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от 30.03.1999 № 52-ФЗ «О </w:t>
            </w:r>
            <w:proofErr w:type="gramStart"/>
            <w:r>
              <w:rPr>
                <w:sz w:val="22"/>
                <w:szCs w:val="22"/>
              </w:rPr>
              <w:t>санитарно-эпидемиологическом</w:t>
            </w:r>
            <w:proofErr w:type="gramEnd"/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предоставлению информации </w:t>
            </w:r>
            <w:r w:rsidRPr="00F07AD2">
              <w:rPr>
                <w:sz w:val="22"/>
                <w:szCs w:val="22"/>
              </w:rPr>
              <w:lastRenderedPageBreak/>
              <w:t>об объектах недвижимого имущества, находящегося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муниципальных </w:t>
            </w:r>
            <w:r>
              <w:rPr>
                <w:sz w:val="22"/>
                <w:szCs w:val="22"/>
              </w:rPr>
              <w:lastRenderedPageBreak/>
              <w:t>программ,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14 календа</w:t>
            </w:r>
            <w:r w:rsidRPr="00F07AD2">
              <w:rPr>
                <w:sz w:val="22"/>
                <w:szCs w:val="22"/>
              </w:rPr>
              <w:t>р</w:t>
            </w:r>
            <w:r w:rsidRPr="00F07AD2">
              <w:rPr>
                <w:sz w:val="22"/>
                <w:szCs w:val="22"/>
              </w:rPr>
              <w:t>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Федеральный закон от 26.07.2006 № 135-ФЗ «О </w:t>
            </w:r>
            <w:r w:rsidRPr="009468CB">
              <w:rPr>
                <w:sz w:val="22"/>
                <w:szCs w:val="22"/>
              </w:rPr>
              <w:lastRenderedPageBreak/>
              <w:t>з</w:t>
            </w:r>
            <w:r w:rsidRPr="009468CB">
              <w:rPr>
                <w:sz w:val="22"/>
                <w:szCs w:val="22"/>
              </w:rPr>
              <w:t>а</w:t>
            </w:r>
            <w:r w:rsidRPr="009468CB">
              <w:rPr>
                <w:sz w:val="22"/>
                <w:szCs w:val="22"/>
              </w:rPr>
              <w:t>щите конкуренции»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834D87" w:rsidRPr="004F3793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793">
              <w:rPr>
                <w:sz w:val="22"/>
                <w:szCs w:val="22"/>
              </w:rPr>
              <w:t>Сектор экономики,</w:t>
            </w:r>
          </w:p>
          <w:p w:rsidR="00834D87" w:rsidRPr="004F3793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79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4F3793">
              <w:rPr>
                <w:sz w:val="22"/>
                <w:szCs w:val="22"/>
              </w:rPr>
              <w:t>гп</w:t>
            </w:r>
            <w:proofErr w:type="spellEnd"/>
            <w:r w:rsidRPr="004F379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90 календарных дней</w:t>
            </w:r>
            <w:r>
              <w:rPr>
                <w:sz w:val="22"/>
                <w:szCs w:val="22"/>
              </w:rPr>
              <w:t xml:space="preserve">, для юридических лиц – 33 </w:t>
            </w:r>
            <w:r w:rsidRPr="00F07AD2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>, или 45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Субъекты малого и среднего </w:t>
            </w:r>
            <w:proofErr w:type="spellStart"/>
            <w:proofErr w:type="gramStart"/>
            <w:r w:rsidRPr="00F07AD2">
              <w:rPr>
                <w:sz w:val="22"/>
                <w:szCs w:val="22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от 24.07.2007 № 209-ФЗ «О развитии малого и среднего предпринимательства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834D87" w:rsidRPr="004F3793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793">
              <w:rPr>
                <w:sz w:val="22"/>
                <w:szCs w:val="22"/>
              </w:rPr>
              <w:t>Сектор экономики,</w:t>
            </w:r>
          </w:p>
          <w:p w:rsidR="00834D87" w:rsidRPr="004F3793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793">
              <w:rPr>
                <w:sz w:val="22"/>
                <w:szCs w:val="22"/>
              </w:rPr>
              <w:t xml:space="preserve">188507, Ленинградская область, Ломоносовский район, </w:t>
            </w:r>
            <w:proofErr w:type="spellStart"/>
            <w:r w:rsidRPr="004F3793">
              <w:rPr>
                <w:sz w:val="22"/>
                <w:szCs w:val="22"/>
              </w:rPr>
              <w:t>гп</w:t>
            </w:r>
            <w:proofErr w:type="spellEnd"/>
            <w:r w:rsidRPr="004F3793">
              <w:rPr>
                <w:sz w:val="22"/>
                <w:szCs w:val="22"/>
              </w:rPr>
              <w:t>. Новоселье, ул. Мелиораторов, д. 2, тел. (813-76) 59-130, (812) 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5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от 24.07.2007 № 209-ФЗ «О развитии малого и среднего предпринимательства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543665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665">
              <w:rPr>
                <w:iCs/>
                <w:sz w:val="22"/>
                <w:szCs w:val="22"/>
              </w:rPr>
              <w:t>Муниципальная услуга по д</w:t>
            </w:r>
            <w:r w:rsidRPr="00543665">
              <w:rPr>
                <w:bCs/>
                <w:sz w:val="22"/>
                <w:szCs w:val="22"/>
              </w:rPr>
              <w:t>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Аннинское городское поселение Ломоносовского муниципального района Ленинградской области о местных налогах и сборах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F07AD2">
              <w:rPr>
                <w:sz w:val="22"/>
                <w:szCs w:val="22"/>
              </w:rPr>
              <w:t> 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2035B8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C00DF1" w:rsidRDefault="00834D87" w:rsidP="00CA4BB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00DF1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 xml:space="preserve">ая </w:t>
            </w:r>
            <w:r w:rsidRPr="00C00DF1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а по</w:t>
            </w:r>
            <w:r w:rsidRPr="00C00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</w:t>
            </w:r>
            <w:r w:rsidRPr="00C00DF1">
              <w:rPr>
                <w:sz w:val="22"/>
                <w:szCs w:val="22"/>
              </w:rPr>
              <w:t>дач</w:t>
            </w:r>
            <w:r>
              <w:rPr>
                <w:sz w:val="22"/>
                <w:szCs w:val="22"/>
              </w:rPr>
              <w:t>е</w:t>
            </w:r>
            <w:r w:rsidRPr="00C00DF1">
              <w:rPr>
                <w:sz w:val="22"/>
                <w:szCs w:val="22"/>
              </w:rPr>
              <w:t xml:space="preserve"> свидетельств об осуществлении перевозок по муниципальным маршрутам регулярных перевозок и карт маршрутов регулярных перевозок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 рабочих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уполномоченный участник договора простого товарищества</w:t>
            </w:r>
          </w:p>
        </w:tc>
        <w:tc>
          <w:tcPr>
            <w:tcW w:w="2552" w:type="dxa"/>
            <w:vAlign w:val="center"/>
          </w:tcPr>
          <w:p w:rsidR="00834D87" w:rsidRPr="00C00DF1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Федеральный закон </w:t>
            </w:r>
            <w:r w:rsidRPr="00C00DF1">
              <w:rPr>
                <w:color w:val="000000"/>
                <w:sz w:val="22"/>
                <w:szCs w:val="22"/>
                <w:lang w:bidi="ru-RU"/>
              </w:rPr>
              <w:t>от 13</w:t>
            </w:r>
            <w:r>
              <w:rPr>
                <w:color w:val="000000"/>
                <w:sz w:val="22"/>
                <w:szCs w:val="22"/>
                <w:lang w:bidi="ru-RU"/>
              </w:rPr>
              <w:t>.07.</w:t>
            </w:r>
            <w:r w:rsidRPr="00C00DF1">
              <w:rPr>
                <w:color w:val="000000"/>
                <w:sz w:val="22"/>
                <w:szCs w:val="22"/>
                <w:lang w:bidi="ru-RU"/>
              </w:rPr>
              <w:t>2015 № 220-ФЗ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000000"/>
                <w:sz w:val="22"/>
                <w:szCs w:val="22"/>
                <w:lang w:bidi="ru-RU"/>
              </w:rPr>
              <w:t>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приему заявлений и  заключению догов</w:t>
            </w:r>
            <w:r w:rsidRPr="00F07AD2">
              <w:rPr>
                <w:sz w:val="22"/>
                <w:szCs w:val="22"/>
              </w:rPr>
              <w:t>о</w:t>
            </w:r>
            <w:r w:rsidRPr="00F07AD2">
              <w:rPr>
                <w:sz w:val="22"/>
                <w:szCs w:val="22"/>
              </w:rPr>
              <w:t>ров передачи гражданам в собственность жилых помещений муниципального ж</w:t>
            </w:r>
            <w:r w:rsidRPr="00F07AD2">
              <w:rPr>
                <w:sz w:val="22"/>
                <w:szCs w:val="22"/>
              </w:rPr>
              <w:t>и</w:t>
            </w:r>
            <w:r w:rsidRPr="00F07AD2">
              <w:rPr>
                <w:sz w:val="22"/>
                <w:szCs w:val="22"/>
              </w:rPr>
              <w:t>лищного фонда социального использования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социальной политики и взаимодействия с НКО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lastRenderedPageBreak/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2, 6, 7, 8 Федерального закона от 04.07.1991 № 1541-1 «О приватизации жилищного фонда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приему заявлений и заключению </w:t>
            </w:r>
            <w:proofErr w:type="gramStart"/>
            <w:r w:rsidRPr="00F07AD2">
              <w:rPr>
                <w:sz w:val="22"/>
                <w:szCs w:val="22"/>
              </w:rPr>
              <w:t>договоров социального найма жилых помещений муниципального жилищного фонда социального использования</w:t>
            </w:r>
            <w:proofErr w:type="gramEnd"/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социальной политики и взаимодействия с НКО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Ст. 14, 49, 52 Жилищного кодекса РФ; п. 6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Муниципальная услуга по выдаче документов (выписка из домовой книги, выписка из </w:t>
            </w:r>
            <w:proofErr w:type="spellStart"/>
            <w:r w:rsidRPr="00F07AD2">
              <w:rPr>
                <w:sz w:val="22"/>
                <w:szCs w:val="22"/>
              </w:rPr>
              <w:t>похозяйственных</w:t>
            </w:r>
            <w:proofErr w:type="spellEnd"/>
            <w:r w:rsidRPr="00F07AD2">
              <w:rPr>
                <w:sz w:val="22"/>
                <w:szCs w:val="22"/>
              </w:rPr>
              <w:t xml:space="preserve"> книг, справка о захоронении, справка формы 9, справка формы 7, справка об отсутствии/наличии личного подсобного хозяйства)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социальной политики и взаимодействия с НКО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В течение рабочего дня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от 22.10.2004 № 125-ФЗ «Об архивном деле в Российской Федерации»;</w:t>
            </w:r>
          </w:p>
          <w:p w:rsidR="00834D87" w:rsidRPr="009468CB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от 02.05.2006 № 59-ФЗ «О порядке рассмотрения обращений граждан Российской Федерации»;</w:t>
            </w:r>
          </w:p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постановление Правительства Российской Федерации от 15.06.2009 № 478 «О 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</w:t>
            </w:r>
            <w:proofErr w:type="spellStart"/>
            <w:proofErr w:type="gramStart"/>
            <w:r w:rsidRPr="009468CB">
              <w:rPr>
                <w:sz w:val="22"/>
                <w:szCs w:val="22"/>
              </w:rPr>
              <w:t>самоуправ-ления</w:t>
            </w:r>
            <w:proofErr w:type="spellEnd"/>
            <w:proofErr w:type="gramEnd"/>
            <w:r w:rsidRPr="009468CB">
              <w:rPr>
                <w:sz w:val="22"/>
                <w:szCs w:val="22"/>
              </w:rPr>
              <w:t xml:space="preserve"> с </w:t>
            </w:r>
            <w:r w:rsidRPr="009468CB">
              <w:rPr>
                <w:sz w:val="22"/>
                <w:szCs w:val="22"/>
              </w:rPr>
              <w:lastRenderedPageBreak/>
              <w:t>использованием информационно-</w:t>
            </w:r>
            <w:proofErr w:type="spellStart"/>
            <w:r w:rsidRPr="009468CB">
              <w:rPr>
                <w:sz w:val="22"/>
                <w:szCs w:val="22"/>
              </w:rPr>
              <w:t>телекоммуни</w:t>
            </w:r>
            <w:proofErr w:type="spellEnd"/>
            <w:r w:rsidRPr="009468CB">
              <w:rPr>
                <w:sz w:val="22"/>
                <w:szCs w:val="22"/>
              </w:rPr>
              <w:t>-</w:t>
            </w:r>
            <w:proofErr w:type="spellStart"/>
            <w:r w:rsidRPr="009468CB">
              <w:rPr>
                <w:sz w:val="22"/>
                <w:szCs w:val="22"/>
              </w:rPr>
              <w:t>кационной</w:t>
            </w:r>
            <w:proofErr w:type="spellEnd"/>
            <w:r w:rsidRPr="009468CB">
              <w:rPr>
                <w:sz w:val="22"/>
                <w:szCs w:val="22"/>
              </w:rPr>
              <w:t xml:space="preserve"> сети Интернет»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выдаче, переоформлению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социальной политики и взаимодействия с НКО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Федеральный закон от 30.12.2006 № 271ФЗ «О розничных рынках и о внесении изменений в Трудовой кодекс Российской Федерации»;</w:t>
            </w:r>
          </w:p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Постановление Правительства РФ от 10.03.2007 № 148 «Об утверждении Правил выдачи разрешений на право организации розничного рынка»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выдаче разрешений на захоронение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Отдел социальной политики и взаимодействия с НКО</w:t>
            </w:r>
            <w:r>
              <w:rPr>
                <w:sz w:val="22"/>
                <w:szCs w:val="22"/>
              </w:rPr>
              <w:t>,</w:t>
            </w:r>
            <w:r w:rsidRPr="00F07AD2">
              <w:rPr>
                <w:sz w:val="22"/>
                <w:szCs w:val="22"/>
              </w:rPr>
              <w:t xml:space="preserve"> 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 календарный день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Федеральный </w:t>
            </w:r>
            <w:hyperlink r:id="rId6" w:history="1">
              <w:r w:rsidRPr="009468CB">
                <w:rPr>
                  <w:sz w:val="22"/>
                  <w:szCs w:val="22"/>
                </w:rPr>
                <w:t>закон</w:t>
              </w:r>
            </w:hyperlink>
            <w:r w:rsidRPr="009468CB">
              <w:rPr>
                <w:sz w:val="22"/>
                <w:szCs w:val="22"/>
              </w:rPr>
              <w:t xml:space="preserve"> от 12.01.1996 № 8-ФЗ «О погребении и похоронном деле»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23C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CCB">
              <w:rPr>
                <w:sz w:val="22"/>
                <w:szCs w:val="22"/>
              </w:rPr>
              <w:t xml:space="preserve">Муниципальная услуга по </w:t>
            </w:r>
            <w:r>
              <w:t xml:space="preserve"> </w:t>
            </w:r>
            <w:r w:rsidRPr="00927BA4">
              <w:rPr>
                <w:sz w:val="22"/>
                <w:szCs w:val="22"/>
                <w:lang w:eastAsia="en-US"/>
              </w:rPr>
              <w:t>предоставлению участка земли для погребения умершего на территории общественного кладбища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социальной политики и взаимодействия с НКО</w:t>
            </w:r>
          </w:p>
          <w:p w:rsidR="00834D8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Новоселье, ул. Мелиораторов, д. 2, тел. </w:t>
            </w:r>
            <w:r w:rsidRPr="00F07AD2">
              <w:rPr>
                <w:sz w:val="22"/>
                <w:szCs w:val="22"/>
              </w:rPr>
              <w:t>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«Бюро ритуальных услуг»,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07AD2">
              <w:rPr>
                <w:sz w:val="22"/>
                <w:szCs w:val="22"/>
              </w:rPr>
              <w:t xml:space="preserve">188507, Ленинградская область, Ломоносовский район, п. Новоселье, </w:t>
            </w:r>
            <w:r>
              <w:rPr>
                <w:sz w:val="22"/>
                <w:szCs w:val="22"/>
              </w:rPr>
              <w:t xml:space="preserve">ул. Мелиораторов, </w:t>
            </w:r>
            <w:r w:rsidRPr="00F07AD2">
              <w:rPr>
                <w:sz w:val="22"/>
                <w:szCs w:val="22"/>
              </w:rPr>
              <w:t>д. 2, тел. 8-921-</w:t>
            </w:r>
            <w:r>
              <w:rPr>
                <w:sz w:val="22"/>
                <w:szCs w:val="22"/>
              </w:rPr>
              <w:t>995</w:t>
            </w:r>
            <w:r w:rsidRPr="00F07A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87</w:t>
            </w:r>
            <w:r w:rsidRPr="00F07A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proofErr w:type="gramEnd"/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1</w:t>
            </w:r>
            <w:r w:rsidRPr="00F07AD2">
              <w:rPr>
                <w:sz w:val="22"/>
                <w:szCs w:val="22"/>
              </w:rPr>
              <w:t> календарн</w:t>
            </w:r>
            <w:r>
              <w:rPr>
                <w:sz w:val="22"/>
                <w:szCs w:val="22"/>
              </w:rPr>
              <w:t>ого</w:t>
            </w:r>
            <w:r w:rsidRPr="00F07AD2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126" w:type="dxa"/>
            <w:vAlign w:val="center"/>
          </w:tcPr>
          <w:p w:rsidR="00834D87" w:rsidRPr="00927BA4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927BA4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Федеральный закон от 12.01.1996</w:t>
            </w:r>
            <w:r>
              <w:rPr>
                <w:sz w:val="22"/>
                <w:szCs w:val="22"/>
              </w:rPr>
              <w:t xml:space="preserve"> № 8-ФЗ «О </w:t>
            </w:r>
            <w:r w:rsidRPr="00927BA4">
              <w:rPr>
                <w:sz w:val="22"/>
                <w:szCs w:val="22"/>
              </w:rPr>
              <w:t>погребении и похоронном деле»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Муниципальная услуга по предоставлению права на размещение нестационарных торговых объектов на территории МО Аннинское городское поселение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социальной </w:t>
            </w:r>
            <w:r>
              <w:rPr>
                <w:sz w:val="22"/>
                <w:szCs w:val="22"/>
              </w:rPr>
              <w:t>политики и взаимодействия с НКО,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30 календарных дней, если место размещения есть в Схеме; 60 календарных дней, если место размещения отсутствует в Схеме</w:t>
            </w:r>
          </w:p>
        </w:tc>
        <w:tc>
          <w:tcPr>
            <w:tcW w:w="2126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834D87" w:rsidRPr="009468CB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 w:rsidRPr="009468CB">
              <w:rPr>
                <w:sz w:val="22"/>
                <w:szCs w:val="22"/>
                <w:lang w:eastAsia="en-US"/>
              </w:rPr>
              <w:t>Федеральный закон от 28.12.2009 № 381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834D87" w:rsidRPr="00F07AD2" w:rsidTr="00DB029C">
        <w:tc>
          <w:tcPr>
            <w:tcW w:w="560" w:type="dxa"/>
            <w:vAlign w:val="center"/>
          </w:tcPr>
          <w:p w:rsidR="00834D87" w:rsidRPr="00F07AD2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5F4D57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D57">
              <w:rPr>
                <w:sz w:val="22"/>
                <w:szCs w:val="22"/>
              </w:rPr>
              <w:t xml:space="preserve">Муниципальная услуга </w:t>
            </w:r>
            <w:r w:rsidRPr="006507A4">
              <w:rPr>
                <w:sz w:val="22"/>
                <w:szCs w:val="22"/>
              </w:rPr>
              <w:t>по совершению нотариальных действий, предусмотренных законодательством в случае отсутствия в поселении нотариуса</w:t>
            </w:r>
          </w:p>
        </w:tc>
        <w:tc>
          <w:tcPr>
            <w:tcW w:w="269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социальной политики и взаимодействия с НКО</w:t>
            </w:r>
          </w:p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Новоселье, ул. Мелиораторов, д. 2, тел. </w:t>
            </w:r>
            <w:r w:rsidRPr="00F07AD2">
              <w:rPr>
                <w:sz w:val="22"/>
                <w:szCs w:val="22"/>
              </w:rPr>
              <w:t>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126" w:type="dxa"/>
            <w:vAlign w:val="center"/>
          </w:tcPr>
          <w:p w:rsidR="00834D87" w:rsidRPr="00927BA4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BA4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552" w:type="dxa"/>
            <w:vAlign w:val="center"/>
          </w:tcPr>
          <w:p w:rsidR="00834D87" w:rsidRPr="006507A4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507A4">
              <w:rPr>
                <w:sz w:val="22"/>
                <w:szCs w:val="22"/>
                <w:lang w:eastAsia="en-US"/>
              </w:rPr>
              <w:t>Основ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6507A4">
              <w:rPr>
                <w:sz w:val="22"/>
                <w:szCs w:val="22"/>
                <w:lang w:eastAsia="en-US"/>
              </w:rPr>
              <w:t xml:space="preserve"> законодательства Российской Федерации о нотариате от 11.02.1993 № 4462-1;</w:t>
            </w:r>
          </w:p>
          <w:p w:rsidR="00834D87" w:rsidRPr="00927BA4" w:rsidRDefault="00834D87" w:rsidP="00CA4B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07A4">
              <w:rPr>
                <w:sz w:val="22"/>
                <w:szCs w:val="22"/>
                <w:lang w:eastAsia="en-US"/>
              </w:rPr>
              <w:t>Федеральны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6507A4">
              <w:rPr>
                <w:sz w:val="22"/>
                <w:szCs w:val="22"/>
                <w:lang w:eastAsia="en-US"/>
              </w:rPr>
              <w:t xml:space="preserve"> закон от 06.10.2003 № 131-ФЗ «Об общих принципах организации местного самоуправления в Российской Феде</w:t>
            </w:r>
            <w:r>
              <w:rPr>
                <w:sz w:val="22"/>
                <w:szCs w:val="22"/>
                <w:lang w:eastAsia="en-US"/>
              </w:rPr>
              <w:t>рации»</w:t>
            </w:r>
          </w:p>
        </w:tc>
        <w:tc>
          <w:tcPr>
            <w:tcW w:w="1778" w:type="dxa"/>
            <w:vAlign w:val="center"/>
          </w:tcPr>
          <w:p w:rsidR="00834D87" w:rsidRPr="00F07AD2" w:rsidRDefault="00834D87" w:rsidP="00CA4B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Пошлина в соответствии с </w:t>
            </w:r>
            <w:r w:rsidRPr="008E3CB4">
              <w:rPr>
                <w:sz w:val="22"/>
                <w:szCs w:val="22"/>
                <w:lang w:eastAsia="en-US"/>
              </w:rPr>
              <w:t>Налоговым кодексом Российской Федерации (часть вторая) от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8E3CB4">
              <w:rPr>
                <w:sz w:val="22"/>
                <w:szCs w:val="22"/>
                <w:lang w:eastAsia="en-US"/>
              </w:rPr>
              <w:t>05.08.2000 № 117</w:t>
            </w:r>
            <w:r w:rsidRPr="008E3CB4">
              <w:rPr>
                <w:sz w:val="22"/>
                <w:szCs w:val="22"/>
                <w:lang w:eastAsia="en-US"/>
              </w:rPr>
              <w:noBreakHyphen/>
              <w:t>ФЗ</w:t>
            </w:r>
          </w:p>
        </w:tc>
      </w:tr>
      <w:tr w:rsidR="00834D87" w:rsidRPr="00B77C8C" w:rsidTr="00DB029C">
        <w:tc>
          <w:tcPr>
            <w:tcW w:w="560" w:type="dxa"/>
            <w:vAlign w:val="center"/>
          </w:tcPr>
          <w:p w:rsidR="00834D87" w:rsidRPr="00B77C8C" w:rsidRDefault="00834D87" w:rsidP="00DB029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3234" w:type="dxa"/>
            <w:vAlign w:val="center"/>
          </w:tcPr>
          <w:p w:rsidR="00834D87" w:rsidRPr="00B77C8C" w:rsidRDefault="00834D87" w:rsidP="00B77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77C8C">
              <w:rPr>
                <w:sz w:val="22"/>
                <w:szCs w:val="22"/>
              </w:rPr>
              <w:t xml:space="preserve">Муниципальная услуга по  выдаче </w:t>
            </w:r>
            <w:r w:rsidR="00B77C8C" w:rsidRPr="00B77C8C">
              <w:rPr>
                <w:sz w:val="22"/>
                <w:szCs w:val="22"/>
              </w:rPr>
              <w:t xml:space="preserve">разрешений на выполнение авиационных работ, парашютных прыжков, </w:t>
            </w:r>
            <w:r w:rsidR="00B77C8C" w:rsidRPr="00B77C8C">
              <w:rPr>
                <w:sz w:val="22"/>
                <w:szCs w:val="22"/>
              </w:rPr>
              <w:lastRenderedPageBreak/>
      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693" w:type="dxa"/>
            <w:vAlign w:val="center"/>
          </w:tcPr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t xml:space="preserve">188507, Ленинградская область, Ломоносовский </w:t>
            </w:r>
            <w:r w:rsidRPr="00B77C8C"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B77C8C">
              <w:rPr>
                <w:sz w:val="22"/>
                <w:szCs w:val="22"/>
              </w:rPr>
              <w:t>гп</w:t>
            </w:r>
            <w:proofErr w:type="spellEnd"/>
            <w:r w:rsidRPr="00B77C8C">
              <w:rPr>
                <w:sz w:val="22"/>
                <w:szCs w:val="22"/>
              </w:rPr>
              <w:t>. Новоселье, ул. Мелиораторов, д. 2, тел. (813-76) 59-130, (812) 670-55-71</w:t>
            </w:r>
          </w:p>
        </w:tc>
        <w:tc>
          <w:tcPr>
            <w:tcW w:w="1843" w:type="dxa"/>
            <w:vAlign w:val="center"/>
          </w:tcPr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lastRenderedPageBreak/>
              <w:t>20 рабочих дней</w:t>
            </w:r>
          </w:p>
        </w:tc>
        <w:tc>
          <w:tcPr>
            <w:tcW w:w="2126" w:type="dxa"/>
            <w:vAlign w:val="center"/>
          </w:tcPr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52" w:type="dxa"/>
            <w:vAlign w:val="center"/>
          </w:tcPr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t>Воздушный кодекс Российской Федерации</w:t>
            </w:r>
          </w:p>
        </w:tc>
        <w:tc>
          <w:tcPr>
            <w:tcW w:w="1778" w:type="dxa"/>
            <w:vAlign w:val="center"/>
          </w:tcPr>
          <w:p w:rsidR="00834D87" w:rsidRPr="00B77C8C" w:rsidRDefault="00834D87" w:rsidP="00DB0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C8C">
              <w:rPr>
                <w:sz w:val="22"/>
                <w:szCs w:val="22"/>
              </w:rPr>
              <w:t>Бесплатно</w:t>
            </w:r>
          </w:p>
        </w:tc>
      </w:tr>
    </w:tbl>
    <w:p w:rsidR="00E54245" w:rsidRPr="00B77C8C" w:rsidRDefault="00E54245" w:rsidP="00B77C8C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sectPr w:rsidR="00E54245" w:rsidRPr="00B77C8C" w:rsidSect="00E542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67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101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8B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E1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0E1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48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CA6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600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C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29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E40074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4E23"/>
    <w:multiLevelType w:val="hybridMultilevel"/>
    <w:tmpl w:val="923A5B76"/>
    <w:lvl w:ilvl="0" w:tplc="D666C4D4">
      <w:start w:val="1"/>
      <w:numFmt w:val="decimal"/>
      <w:lvlText w:val="%1."/>
      <w:lvlJc w:val="left"/>
      <w:pPr>
        <w:tabs>
          <w:tab w:val="num" w:pos="1106"/>
        </w:tabs>
        <w:ind w:left="39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77053"/>
    <w:multiLevelType w:val="hybridMultilevel"/>
    <w:tmpl w:val="F9E46942"/>
    <w:lvl w:ilvl="0" w:tplc="4922F03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25EB2"/>
    <w:multiLevelType w:val="hybridMultilevel"/>
    <w:tmpl w:val="48344C2E"/>
    <w:lvl w:ilvl="0" w:tplc="E6169A2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22398"/>
    <w:rsid w:val="00022F39"/>
    <w:rsid w:val="000275A0"/>
    <w:rsid w:val="000424C0"/>
    <w:rsid w:val="00047291"/>
    <w:rsid w:val="00073B17"/>
    <w:rsid w:val="000A5781"/>
    <w:rsid w:val="000B599C"/>
    <w:rsid w:val="000D3AE4"/>
    <w:rsid w:val="00106137"/>
    <w:rsid w:val="0014745F"/>
    <w:rsid w:val="00147DEB"/>
    <w:rsid w:val="00193E1E"/>
    <w:rsid w:val="001A2D04"/>
    <w:rsid w:val="001A3BB0"/>
    <w:rsid w:val="001A42C6"/>
    <w:rsid w:val="001D0F87"/>
    <w:rsid w:val="001F7329"/>
    <w:rsid w:val="002035B8"/>
    <w:rsid w:val="002036F3"/>
    <w:rsid w:val="00225E65"/>
    <w:rsid w:val="00245D20"/>
    <w:rsid w:val="00284A34"/>
    <w:rsid w:val="00295318"/>
    <w:rsid w:val="0029653A"/>
    <w:rsid w:val="003228CD"/>
    <w:rsid w:val="00324704"/>
    <w:rsid w:val="003355E9"/>
    <w:rsid w:val="003540EC"/>
    <w:rsid w:val="003544DF"/>
    <w:rsid w:val="00360CEC"/>
    <w:rsid w:val="003747AE"/>
    <w:rsid w:val="00382840"/>
    <w:rsid w:val="0039187B"/>
    <w:rsid w:val="003D4D29"/>
    <w:rsid w:val="003E00E0"/>
    <w:rsid w:val="003E0980"/>
    <w:rsid w:val="0040017F"/>
    <w:rsid w:val="004302BC"/>
    <w:rsid w:val="0043346F"/>
    <w:rsid w:val="00434826"/>
    <w:rsid w:val="00440259"/>
    <w:rsid w:val="004578E1"/>
    <w:rsid w:val="004B1C16"/>
    <w:rsid w:val="004C7451"/>
    <w:rsid w:val="004D1A76"/>
    <w:rsid w:val="004F3793"/>
    <w:rsid w:val="005234C2"/>
    <w:rsid w:val="00543665"/>
    <w:rsid w:val="005922F8"/>
    <w:rsid w:val="005B6546"/>
    <w:rsid w:val="005C6F09"/>
    <w:rsid w:val="005F4937"/>
    <w:rsid w:val="00613ADB"/>
    <w:rsid w:val="00651807"/>
    <w:rsid w:val="00657FD3"/>
    <w:rsid w:val="00684E00"/>
    <w:rsid w:val="006E37E6"/>
    <w:rsid w:val="006F6A30"/>
    <w:rsid w:val="00710EA0"/>
    <w:rsid w:val="00725763"/>
    <w:rsid w:val="007359B0"/>
    <w:rsid w:val="0078474E"/>
    <w:rsid w:val="0079088F"/>
    <w:rsid w:val="007D0A1C"/>
    <w:rsid w:val="007E418C"/>
    <w:rsid w:val="007F253D"/>
    <w:rsid w:val="00824805"/>
    <w:rsid w:val="00830AE1"/>
    <w:rsid w:val="00834D87"/>
    <w:rsid w:val="00835BF1"/>
    <w:rsid w:val="0087352C"/>
    <w:rsid w:val="008E3467"/>
    <w:rsid w:val="00925B98"/>
    <w:rsid w:val="00930DA2"/>
    <w:rsid w:val="009468CB"/>
    <w:rsid w:val="009469EC"/>
    <w:rsid w:val="00960142"/>
    <w:rsid w:val="00991655"/>
    <w:rsid w:val="009B0211"/>
    <w:rsid w:val="009D6F18"/>
    <w:rsid w:val="009F7299"/>
    <w:rsid w:val="00A05176"/>
    <w:rsid w:val="00A91512"/>
    <w:rsid w:val="00AD0CB8"/>
    <w:rsid w:val="00AE0225"/>
    <w:rsid w:val="00AF40F5"/>
    <w:rsid w:val="00B01688"/>
    <w:rsid w:val="00B12C89"/>
    <w:rsid w:val="00B62222"/>
    <w:rsid w:val="00B77C8C"/>
    <w:rsid w:val="00B87AE2"/>
    <w:rsid w:val="00BC266F"/>
    <w:rsid w:val="00BC70E3"/>
    <w:rsid w:val="00BD6410"/>
    <w:rsid w:val="00C00DF1"/>
    <w:rsid w:val="00C02532"/>
    <w:rsid w:val="00C16769"/>
    <w:rsid w:val="00C35CD7"/>
    <w:rsid w:val="00C61EBB"/>
    <w:rsid w:val="00C624D1"/>
    <w:rsid w:val="00C74FFC"/>
    <w:rsid w:val="00C81BB7"/>
    <w:rsid w:val="00CA4BBF"/>
    <w:rsid w:val="00CC5D6B"/>
    <w:rsid w:val="00CD7F35"/>
    <w:rsid w:val="00CF406E"/>
    <w:rsid w:val="00D063E1"/>
    <w:rsid w:val="00D552FE"/>
    <w:rsid w:val="00D96865"/>
    <w:rsid w:val="00DB029C"/>
    <w:rsid w:val="00DB50D0"/>
    <w:rsid w:val="00DE71C1"/>
    <w:rsid w:val="00DE7446"/>
    <w:rsid w:val="00E024ED"/>
    <w:rsid w:val="00E04AFC"/>
    <w:rsid w:val="00E47A91"/>
    <w:rsid w:val="00E54245"/>
    <w:rsid w:val="00E6005C"/>
    <w:rsid w:val="00E61E7F"/>
    <w:rsid w:val="00EB4D57"/>
    <w:rsid w:val="00EC194B"/>
    <w:rsid w:val="00EE4B17"/>
    <w:rsid w:val="00EF0ECC"/>
    <w:rsid w:val="00F07AD2"/>
    <w:rsid w:val="00F23A02"/>
    <w:rsid w:val="00F23CCB"/>
    <w:rsid w:val="00F36F1A"/>
    <w:rsid w:val="00F60566"/>
    <w:rsid w:val="00F83A03"/>
    <w:rsid w:val="00F92A45"/>
    <w:rsid w:val="00FA1D5A"/>
    <w:rsid w:val="00FB0C99"/>
    <w:rsid w:val="00FB23D2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60CE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60C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unhideWhenUsed/>
    <w:rsid w:val="00360CE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60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360CE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60C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a">
    <w:name w:val="Normal (Web)"/>
    <w:basedOn w:val="a"/>
    <w:unhideWhenUsed/>
    <w:rsid w:val="00360CEC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360C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qFormat/>
    <w:rsid w:val="00360CEC"/>
    <w:rPr>
      <w:b/>
      <w:bCs/>
    </w:rPr>
  </w:style>
  <w:style w:type="paragraph" w:styleId="ad">
    <w:name w:val="annotation text"/>
    <w:basedOn w:val="a"/>
    <w:link w:val="ae"/>
    <w:unhideWhenUsed/>
    <w:rsid w:val="00360CEC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link w:val="ad"/>
    <w:rsid w:val="00360CEC"/>
    <w:rPr>
      <w:rFonts w:ascii="Calibri" w:hAnsi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unhideWhenUsed/>
    <w:rsid w:val="00360CEC"/>
    <w:rPr>
      <w:b/>
      <w:bCs/>
    </w:rPr>
  </w:style>
  <w:style w:type="character" w:customStyle="1" w:styleId="af0">
    <w:name w:val="Тема примечания Знак"/>
    <w:link w:val="af"/>
    <w:semiHidden/>
    <w:rsid w:val="00360CEC"/>
    <w:rPr>
      <w:rFonts w:ascii="Calibri" w:hAnsi="Calibri"/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360CEC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rsid w:val="00360CEC"/>
    <w:rPr>
      <w:sz w:val="28"/>
      <w:szCs w:val="24"/>
      <w:lang w:val="x-none" w:eastAsia="x-none" w:bidi="ar-SA"/>
    </w:rPr>
  </w:style>
  <w:style w:type="character" w:customStyle="1" w:styleId="information2">
    <w:name w:val="information2"/>
    <w:basedOn w:val="a0"/>
    <w:rsid w:val="00360CEC"/>
  </w:style>
  <w:style w:type="character" w:customStyle="1" w:styleId="blk1">
    <w:name w:val="blk1"/>
    <w:rsid w:val="00360CEC"/>
    <w:rPr>
      <w:vanish w:val="0"/>
      <w:webHidden w:val="0"/>
      <w:specVanish w:val="0"/>
    </w:rPr>
  </w:style>
  <w:style w:type="paragraph" w:customStyle="1" w:styleId="1">
    <w:name w:val="Знак1"/>
    <w:basedOn w:val="a"/>
    <w:rsid w:val="00360C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3">
    <w:name w:val="Table Grid"/>
    <w:basedOn w:val="a1"/>
    <w:rsid w:val="00360CE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296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469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60CE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60C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unhideWhenUsed/>
    <w:rsid w:val="00360CE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60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360CE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60C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a">
    <w:name w:val="Normal (Web)"/>
    <w:basedOn w:val="a"/>
    <w:unhideWhenUsed/>
    <w:rsid w:val="00360CEC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360C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qFormat/>
    <w:rsid w:val="00360CEC"/>
    <w:rPr>
      <w:b/>
      <w:bCs/>
    </w:rPr>
  </w:style>
  <w:style w:type="paragraph" w:styleId="ad">
    <w:name w:val="annotation text"/>
    <w:basedOn w:val="a"/>
    <w:link w:val="ae"/>
    <w:unhideWhenUsed/>
    <w:rsid w:val="00360CEC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link w:val="ad"/>
    <w:rsid w:val="00360CEC"/>
    <w:rPr>
      <w:rFonts w:ascii="Calibri" w:hAnsi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unhideWhenUsed/>
    <w:rsid w:val="00360CEC"/>
    <w:rPr>
      <w:b/>
      <w:bCs/>
    </w:rPr>
  </w:style>
  <w:style w:type="character" w:customStyle="1" w:styleId="af0">
    <w:name w:val="Тема примечания Знак"/>
    <w:link w:val="af"/>
    <w:semiHidden/>
    <w:rsid w:val="00360CEC"/>
    <w:rPr>
      <w:rFonts w:ascii="Calibri" w:hAnsi="Calibri"/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360CEC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rsid w:val="00360CEC"/>
    <w:rPr>
      <w:sz w:val="28"/>
      <w:szCs w:val="24"/>
      <w:lang w:val="x-none" w:eastAsia="x-none" w:bidi="ar-SA"/>
    </w:rPr>
  </w:style>
  <w:style w:type="character" w:customStyle="1" w:styleId="information2">
    <w:name w:val="information2"/>
    <w:basedOn w:val="a0"/>
    <w:rsid w:val="00360CEC"/>
  </w:style>
  <w:style w:type="character" w:customStyle="1" w:styleId="blk1">
    <w:name w:val="blk1"/>
    <w:rsid w:val="00360CEC"/>
    <w:rPr>
      <w:vanish w:val="0"/>
      <w:webHidden w:val="0"/>
      <w:specVanish w:val="0"/>
    </w:rPr>
  </w:style>
  <w:style w:type="paragraph" w:customStyle="1" w:styleId="1">
    <w:name w:val="Знак1"/>
    <w:basedOn w:val="a"/>
    <w:rsid w:val="00360C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3">
    <w:name w:val="Table Grid"/>
    <w:basedOn w:val="a1"/>
    <w:rsid w:val="00360CE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296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469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31272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consultantplus://offline/ref=3A77F01302E6D3255CB22BFCFDF9F09096FAA2E181D44A77C5386B94FAN9b4H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2022-11-23T11:04:00Z</cp:lastPrinted>
  <dcterms:created xsi:type="dcterms:W3CDTF">2022-12-01T07:39:00Z</dcterms:created>
  <dcterms:modified xsi:type="dcterms:W3CDTF">2022-12-01T07:39:00Z</dcterms:modified>
</cp:coreProperties>
</file>