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21373" w14:textId="77777777" w:rsidR="00CE3EF8" w:rsidRPr="00C86FBF" w:rsidRDefault="00CE3EF8" w:rsidP="00CE3EF8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F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65E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</w:r>
      <w:r w:rsidRPr="00C86F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80F93F" w14:textId="77777777" w:rsidR="00267709" w:rsidRPr="00CE3EF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E6B0E4" w14:textId="77777777" w:rsidR="00267709" w:rsidRPr="00CE3EF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1CEDD9" w14:textId="77777777" w:rsidR="00532604" w:rsidRPr="00CE3EF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Р</w:t>
      </w:r>
      <w:r w:rsidR="00532604" w:rsidRPr="00CE3EF8">
        <w:rPr>
          <w:rFonts w:ascii="Times New Roman" w:hAnsi="Times New Roman" w:cs="Times New Roman"/>
          <w:sz w:val="24"/>
          <w:szCs w:val="24"/>
        </w:rPr>
        <w:t>ЕШЕНИЕ</w:t>
      </w:r>
    </w:p>
    <w:p w14:paraId="53DD8190" w14:textId="77777777" w:rsidR="00C71757" w:rsidRPr="00CE3EF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(</w:t>
      </w:r>
      <w:r w:rsidR="00CE3EF8">
        <w:rPr>
          <w:rFonts w:ascii="Times New Roman" w:hAnsi="Times New Roman" w:cs="Times New Roman"/>
          <w:sz w:val="24"/>
          <w:szCs w:val="24"/>
        </w:rPr>
        <w:t>постановление</w:t>
      </w:r>
      <w:r w:rsidRPr="00CE3EF8"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73C04215" w14:textId="77777777" w:rsidR="00C71757" w:rsidRPr="00CE3EF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1B4187D" w14:textId="77777777" w:rsidR="00267709" w:rsidRPr="00CE3EF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____________________</w:t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  <w:t>№ ________</w:t>
      </w:r>
    </w:p>
    <w:p w14:paraId="651C4CCC" w14:textId="77777777" w:rsidR="00267709" w:rsidRPr="00CE3EF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BB22B4" w14:textId="77777777" w:rsidR="00267709" w:rsidRPr="00CE3EF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14:paraId="6B2EF8C7" w14:textId="77777777" w:rsidR="00267709" w:rsidRPr="00CE3EF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0ADCA3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3EF8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Pr="00CE3EF8">
        <w:rPr>
          <w:rFonts w:ascii="Times New Roman" w:hAnsi="Times New Roman" w:cs="Times New Roman"/>
          <w:i/>
          <w:sz w:val="24"/>
          <w:szCs w:val="24"/>
        </w:rPr>
        <w:t>(адрес или описание местоположения таких земельных участков или земель)</w:t>
      </w:r>
      <w:r w:rsidRPr="00CE3EF8">
        <w:rPr>
          <w:rFonts w:ascii="Times New Roman" w:hAnsi="Times New Roman" w:cs="Times New Roman"/>
          <w:sz w:val="24"/>
          <w:szCs w:val="24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 w:rsidRPr="00CE3EF8">
        <w:rPr>
          <w:rFonts w:ascii="Times New Roman" w:hAnsi="Times New Roman" w:cs="Times New Roman"/>
          <w:i/>
          <w:sz w:val="20"/>
        </w:rPr>
        <w:t>размещение или перенос инженерных сооружении; складирование строительных материалов,</w:t>
      </w:r>
      <w:r w:rsidR="00CE3EF8" w:rsidRPr="00CE3EF8">
        <w:rPr>
          <w:rFonts w:ascii="Times New Roman" w:hAnsi="Times New Roman" w:cs="Times New Roman"/>
          <w:i/>
          <w:sz w:val="20"/>
        </w:rPr>
        <w:t xml:space="preserve"> </w:t>
      </w:r>
      <w:r w:rsidRPr="00CE3EF8">
        <w:rPr>
          <w:rFonts w:ascii="Times New Roman" w:hAnsi="Times New Roman" w:cs="Times New Roman"/>
          <w:i/>
          <w:sz w:val="20"/>
        </w:rPr>
        <w:t>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CE3EF8">
        <w:rPr>
          <w:rFonts w:ascii="Times New Roman" w:hAnsi="Times New Roman" w:cs="Times New Roman"/>
          <w:sz w:val="20"/>
        </w:rPr>
        <w:t>).</w:t>
      </w:r>
    </w:p>
    <w:p w14:paraId="2FBF13E3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Сведения о публичном сервитуте:</w:t>
      </w:r>
    </w:p>
    <w:p w14:paraId="506AA78F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 xml:space="preserve">1. </w:t>
      </w:r>
      <w:r w:rsidR="005969C7" w:rsidRPr="00CE3EF8">
        <w:rPr>
          <w:rFonts w:ascii="Times New Roman" w:hAnsi="Times New Roman" w:cs="Times New Roman"/>
          <w:sz w:val="24"/>
          <w:szCs w:val="24"/>
        </w:rPr>
        <w:t>Сведения о лице, на основании ходатайства которого принято решение об установлении публичного сервитута</w:t>
      </w:r>
      <w:r w:rsidRPr="00CE3EF8">
        <w:rPr>
          <w:rFonts w:ascii="Times New Roman" w:hAnsi="Times New Roman" w:cs="Times New Roman"/>
          <w:sz w:val="24"/>
          <w:szCs w:val="24"/>
        </w:rPr>
        <w:t>.</w:t>
      </w:r>
    </w:p>
    <w:p w14:paraId="26AAE65A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14:paraId="0553D687" w14:textId="77777777" w:rsidR="00267709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>: _______________</w:t>
      </w:r>
      <w:r w:rsidRPr="00CE3EF8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14:paraId="7C59A59F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Кадастровый квартал, в котором расположены земли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>: _________________;</w:t>
      </w:r>
      <w:proofErr w:type="gramEnd"/>
    </w:p>
    <w:p w14:paraId="1633C7E4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Адреса или описание местоположения таких земельных участков или земель:</w:t>
      </w:r>
    </w:p>
    <w:p w14:paraId="5B882482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4. Срок публичного сервитута: __________________;</w:t>
      </w:r>
    </w:p>
    <w:p w14:paraId="10ED6F4A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5. Срок, в течение которого использование земельного участка (его части) и (или)</w:t>
      </w:r>
      <w:r w:rsidR="00CE3EF8">
        <w:rPr>
          <w:rFonts w:ascii="Times New Roman" w:hAnsi="Times New Roman" w:cs="Times New Roman"/>
          <w:sz w:val="24"/>
          <w:szCs w:val="24"/>
        </w:rPr>
        <w:t xml:space="preserve"> </w:t>
      </w:r>
      <w:r w:rsidRPr="00CE3EF8">
        <w:rPr>
          <w:rFonts w:ascii="Times New Roman" w:hAnsi="Times New Roman" w:cs="Times New Roman"/>
          <w:sz w:val="24"/>
          <w:szCs w:val="24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CE3EF8">
        <w:rPr>
          <w:rFonts w:ascii="Times New Roman" w:hAnsi="Times New Roman" w:cs="Times New Roman"/>
          <w:i/>
          <w:sz w:val="20"/>
        </w:rPr>
        <w:t>при наличии такого срока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14:paraId="7FD3181C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6. Реквизиты решений об утверждении документов или реквизиты документов,</w:t>
      </w:r>
      <w:r w:rsidR="00ED672E" w:rsidRPr="00CE3EF8">
        <w:rPr>
          <w:rFonts w:ascii="Times New Roman" w:hAnsi="Times New Roman" w:cs="Times New Roman"/>
          <w:sz w:val="24"/>
          <w:szCs w:val="24"/>
        </w:rPr>
        <w:t xml:space="preserve"> </w:t>
      </w:r>
      <w:r w:rsidRPr="00CE3EF8">
        <w:rPr>
          <w:rFonts w:ascii="Times New Roman" w:hAnsi="Times New Roman" w:cs="Times New Roman"/>
          <w:sz w:val="24"/>
          <w:szCs w:val="24"/>
        </w:rPr>
        <w:t>предусмотренных пунктом 2 статьи 39.41 З</w:t>
      </w:r>
      <w:r w:rsidR="006551DC" w:rsidRPr="00CE3EF8">
        <w:rPr>
          <w:rFonts w:ascii="Times New Roman" w:hAnsi="Times New Roman" w:cs="Times New Roman"/>
          <w:sz w:val="24"/>
          <w:szCs w:val="24"/>
        </w:rPr>
        <w:t>емельного кодекса</w:t>
      </w:r>
      <w:r w:rsidRPr="00CE3EF8">
        <w:rPr>
          <w:rFonts w:ascii="Times New Roman" w:hAnsi="Times New Roman" w:cs="Times New Roman"/>
          <w:sz w:val="24"/>
          <w:szCs w:val="24"/>
        </w:rPr>
        <w:t xml:space="preserve"> РФ, в случае, если решение об установлении публичного</w:t>
      </w:r>
      <w:r w:rsidR="00ED672E" w:rsidRPr="00CE3EF8">
        <w:rPr>
          <w:rFonts w:ascii="Times New Roman" w:hAnsi="Times New Roman" w:cs="Times New Roman"/>
          <w:sz w:val="24"/>
          <w:szCs w:val="24"/>
        </w:rPr>
        <w:t xml:space="preserve"> </w:t>
      </w:r>
      <w:r w:rsidRPr="00CE3EF8">
        <w:rPr>
          <w:rFonts w:ascii="Times New Roman" w:hAnsi="Times New Roman" w:cs="Times New Roman"/>
          <w:sz w:val="24"/>
          <w:szCs w:val="24"/>
        </w:rPr>
        <w:t>сервитута принималось в соответствии с указанными документами (</w:t>
      </w:r>
      <w:r w:rsidRPr="00CE3EF8">
        <w:rPr>
          <w:rFonts w:ascii="Times New Roman" w:hAnsi="Times New Roman" w:cs="Times New Roman"/>
          <w:i/>
          <w:sz w:val="20"/>
        </w:rPr>
        <w:t>при наличии решений</w:t>
      </w:r>
      <w:r w:rsidR="00CE3EF8">
        <w:rPr>
          <w:rFonts w:ascii="Times New Roman" w:hAnsi="Times New Roman" w:cs="Times New Roman"/>
          <w:sz w:val="24"/>
          <w:szCs w:val="24"/>
        </w:rPr>
        <w:t>): __________________________</w:t>
      </w:r>
      <w:r w:rsidRPr="00CE3EF8">
        <w:rPr>
          <w:rFonts w:ascii="Times New Roman" w:hAnsi="Times New Roman" w:cs="Times New Roman"/>
          <w:sz w:val="24"/>
          <w:szCs w:val="24"/>
        </w:rPr>
        <w:t>;</w:t>
      </w:r>
    </w:p>
    <w:p w14:paraId="6050ED25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</w:t>
      </w:r>
      <w:r w:rsidR="00ED672E" w:rsidRPr="00CE3EF8">
        <w:rPr>
          <w:rFonts w:ascii="Times New Roman" w:hAnsi="Times New Roman" w:cs="Times New Roman"/>
          <w:sz w:val="24"/>
          <w:szCs w:val="24"/>
        </w:rPr>
        <w:t xml:space="preserve"> </w:t>
      </w:r>
      <w:r w:rsidRPr="00CE3EF8">
        <w:rPr>
          <w:rFonts w:ascii="Times New Roman" w:hAnsi="Times New Roman" w:cs="Times New Roman"/>
          <w:sz w:val="24"/>
          <w:szCs w:val="24"/>
        </w:rPr>
        <w:t>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_____________________________________;</w:t>
      </w:r>
    </w:p>
    <w:p w14:paraId="1BA691C4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Pr="00CE3EF8">
        <w:rPr>
          <w:rFonts w:ascii="Times New Roman" w:hAnsi="Times New Roman" w:cs="Times New Roman"/>
          <w:i/>
          <w:sz w:val="20"/>
        </w:rPr>
        <w:t>при</w:t>
      </w:r>
      <w:r w:rsidR="00CE3EF8" w:rsidRPr="00CE3EF8">
        <w:rPr>
          <w:rFonts w:ascii="Times New Roman" w:hAnsi="Times New Roman" w:cs="Times New Roman"/>
          <w:i/>
          <w:sz w:val="20"/>
        </w:rPr>
        <w:t xml:space="preserve"> </w:t>
      </w:r>
      <w:r w:rsidRPr="00CE3EF8">
        <w:rPr>
          <w:rFonts w:ascii="Times New Roman" w:hAnsi="Times New Roman" w:cs="Times New Roman"/>
          <w:i/>
          <w:sz w:val="20"/>
        </w:rPr>
        <w:t>наличии</w:t>
      </w:r>
      <w:r w:rsidRPr="00CE3EF8">
        <w:rPr>
          <w:rFonts w:ascii="Times New Roman" w:hAnsi="Times New Roman" w:cs="Times New Roman"/>
          <w:sz w:val="24"/>
          <w:szCs w:val="24"/>
        </w:rPr>
        <w:t>): ________</w:t>
      </w:r>
      <w:r w:rsidR="00CE3EF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E3EF8">
        <w:rPr>
          <w:rFonts w:ascii="Times New Roman" w:hAnsi="Times New Roman" w:cs="Times New Roman"/>
          <w:sz w:val="24"/>
          <w:szCs w:val="24"/>
        </w:rPr>
        <w:t>;</w:t>
      </w:r>
    </w:p>
    <w:p w14:paraId="6032C034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</w:t>
      </w:r>
      <w:r w:rsidRPr="00CE3EF8">
        <w:rPr>
          <w:rFonts w:ascii="Times New Roman" w:hAnsi="Times New Roman" w:cs="Times New Roman"/>
          <w:sz w:val="24"/>
          <w:szCs w:val="24"/>
        </w:rPr>
        <w:lastRenderedPageBreak/>
        <w:t>неразграниченной) или муниципальной собственности и не предоставленных гражданам или юридическим лицам): __________________;</w:t>
      </w:r>
    </w:p>
    <w:p w14:paraId="160466FB" w14:textId="77777777" w:rsidR="00CE367B" w:rsidRPr="00CE3EF8" w:rsidRDefault="00CE367B" w:rsidP="00CE3EF8">
      <w:pPr>
        <w:pStyle w:val="ConsPlusNormal"/>
        <w:tabs>
          <w:tab w:val="left" w:pos="555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10. Обязанность обладателя публичного сервитута привести земельный участок в</w:t>
      </w:r>
      <w:r w:rsidR="00ED672E" w:rsidRPr="00CE3EF8">
        <w:rPr>
          <w:rFonts w:ascii="Times New Roman" w:hAnsi="Times New Roman" w:cs="Times New Roman"/>
          <w:sz w:val="24"/>
          <w:szCs w:val="24"/>
        </w:rPr>
        <w:t xml:space="preserve"> </w:t>
      </w:r>
      <w:r w:rsidRPr="00CE3EF8">
        <w:rPr>
          <w:rFonts w:ascii="Times New Roman" w:hAnsi="Times New Roman" w:cs="Times New Roman"/>
          <w:sz w:val="24"/>
          <w:szCs w:val="24"/>
        </w:rPr>
        <w:t>состояние, пригодное для использования в соответствии с видом разрешенного использования:</w:t>
      </w:r>
    </w:p>
    <w:p w14:paraId="41EF67BA" w14:textId="77777777" w:rsidR="00F41C5B" w:rsidRPr="00CE3EF8" w:rsidRDefault="00F41C5B" w:rsidP="00CE3E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86B1B6C" w14:textId="77777777" w:rsidR="00F41C5B" w:rsidRPr="00CE3EF8" w:rsidRDefault="00F41C5B" w:rsidP="00CE3E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007B155" w14:textId="77777777" w:rsidR="00F41C5B" w:rsidRPr="00CE3EF8" w:rsidRDefault="00F41C5B" w:rsidP="00CE3E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2B0570" w14:textId="77777777" w:rsidR="00EB4A91" w:rsidRPr="00CE3EF8" w:rsidRDefault="00267709" w:rsidP="00ED672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>_________________</w:t>
      </w:r>
    </w:p>
    <w:sectPr w:rsidR="00EB4A91" w:rsidRPr="00CE3EF8" w:rsidSect="0074672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AB078" w14:textId="77777777" w:rsidR="001C0145" w:rsidRDefault="001C0145" w:rsidP="00327D48">
      <w:pPr>
        <w:spacing w:after="0" w:line="240" w:lineRule="auto"/>
      </w:pPr>
      <w:r>
        <w:separator/>
      </w:r>
    </w:p>
  </w:endnote>
  <w:endnote w:type="continuationSeparator" w:id="0">
    <w:p w14:paraId="2D97A079" w14:textId="77777777" w:rsidR="001C0145" w:rsidRDefault="001C014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B88D5" w14:textId="77777777" w:rsidR="001C0145" w:rsidRDefault="001C0145" w:rsidP="00327D48">
      <w:pPr>
        <w:spacing w:after="0" w:line="240" w:lineRule="auto"/>
      </w:pPr>
      <w:r>
        <w:separator/>
      </w:r>
    </w:p>
  </w:footnote>
  <w:footnote w:type="continuationSeparator" w:id="0">
    <w:p w14:paraId="10A9F09A" w14:textId="77777777" w:rsidR="001C0145" w:rsidRDefault="001C0145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51B62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0145"/>
    <w:rsid w:val="001C2111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15E4"/>
    <w:rsid w:val="002B41B0"/>
    <w:rsid w:val="002C2839"/>
    <w:rsid w:val="002D17EC"/>
    <w:rsid w:val="002D1EAA"/>
    <w:rsid w:val="002D291D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5ED3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1C69"/>
    <w:rsid w:val="004503C0"/>
    <w:rsid w:val="004556DD"/>
    <w:rsid w:val="00460457"/>
    <w:rsid w:val="00477956"/>
    <w:rsid w:val="00481E9B"/>
    <w:rsid w:val="004A5CDA"/>
    <w:rsid w:val="004A69F6"/>
    <w:rsid w:val="004B4542"/>
    <w:rsid w:val="004B74B5"/>
    <w:rsid w:val="004C0E4C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56994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C4665"/>
    <w:rsid w:val="005E1381"/>
    <w:rsid w:val="005E32D0"/>
    <w:rsid w:val="005E481D"/>
    <w:rsid w:val="005E4B17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350F8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1468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14BAF"/>
    <w:rsid w:val="007244E7"/>
    <w:rsid w:val="007340EF"/>
    <w:rsid w:val="007436A8"/>
    <w:rsid w:val="00746182"/>
    <w:rsid w:val="00746727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C6F8F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77A50"/>
    <w:rsid w:val="008A79EB"/>
    <w:rsid w:val="008C6DBA"/>
    <w:rsid w:val="008D6C31"/>
    <w:rsid w:val="008F2F60"/>
    <w:rsid w:val="008F4BB4"/>
    <w:rsid w:val="008F761C"/>
    <w:rsid w:val="009038E7"/>
    <w:rsid w:val="009266A5"/>
    <w:rsid w:val="0092769E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A769F"/>
    <w:rsid w:val="009B004D"/>
    <w:rsid w:val="009B64BA"/>
    <w:rsid w:val="009D13E1"/>
    <w:rsid w:val="009D27C4"/>
    <w:rsid w:val="009D6AB2"/>
    <w:rsid w:val="009E32FA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AD4686"/>
    <w:rsid w:val="00B01EE7"/>
    <w:rsid w:val="00B11E37"/>
    <w:rsid w:val="00B22DE7"/>
    <w:rsid w:val="00B25DA2"/>
    <w:rsid w:val="00B45296"/>
    <w:rsid w:val="00B543E8"/>
    <w:rsid w:val="00B560E7"/>
    <w:rsid w:val="00B62D95"/>
    <w:rsid w:val="00B768DC"/>
    <w:rsid w:val="00B76F4B"/>
    <w:rsid w:val="00B7718A"/>
    <w:rsid w:val="00B81247"/>
    <w:rsid w:val="00B854F5"/>
    <w:rsid w:val="00BA58F3"/>
    <w:rsid w:val="00BB5DEF"/>
    <w:rsid w:val="00BF1349"/>
    <w:rsid w:val="00BF37E5"/>
    <w:rsid w:val="00C07A29"/>
    <w:rsid w:val="00C13652"/>
    <w:rsid w:val="00C167BC"/>
    <w:rsid w:val="00C26339"/>
    <w:rsid w:val="00C26F48"/>
    <w:rsid w:val="00C26FA7"/>
    <w:rsid w:val="00C310DC"/>
    <w:rsid w:val="00C42A21"/>
    <w:rsid w:val="00C656F7"/>
    <w:rsid w:val="00C6657F"/>
    <w:rsid w:val="00C71757"/>
    <w:rsid w:val="00C75B57"/>
    <w:rsid w:val="00C82DB7"/>
    <w:rsid w:val="00C86FBF"/>
    <w:rsid w:val="00CA0213"/>
    <w:rsid w:val="00CA2284"/>
    <w:rsid w:val="00CA731E"/>
    <w:rsid w:val="00CC1FB9"/>
    <w:rsid w:val="00CD76C1"/>
    <w:rsid w:val="00CE367B"/>
    <w:rsid w:val="00CE3EF8"/>
    <w:rsid w:val="00CF472F"/>
    <w:rsid w:val="00D10EC0"/>
    <w:rsid w:val="00D12DA3"/>
    <w:rsid w:val="00D15F66"/>
    <w:rsid w:val="00D24D64"/>
    <w:rsid w:val="00D2720A"/>
    <w:rsid w:val="00D4028C"/>
    <w:rsid w:val="00D63B07"/>
    <w:rsid w:val="00D73671"/>
    <w:rsid w:val="00D75EA2"/>
    <w:rsid w:val="00D865DE"/>
    <w:rsid w:val="00D94A9F"/>
    <w:rsid w:val="00D97406"/>
    <w:rsid w:val="00DB11B4"/>
    <w:rsid w:val="00DC77E7"/>
    <w:rsid w:val="00DD1045"/>
    <w:rsid w:val="00DD7DDC"/>
    <w:rsid w:val="00DE7102"/>
    <w:rsid w:val="00DF1B51"/>
    <w:rsid w:val="00E02E8E"/>
    <w:rsid w:val="00E4150D"/>
    <w:rsid w:val="00E60610"/>
    <w:rsid w:val="00E60805"/>
    <w:rsid w:val="00E66890"/>
    <w:rsid w:val="00E9103B"/>
    <w:rsid w:val="00E96119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540E5"/>
    <w:rsid w:val="00F6600E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BD80-BC38-41BE-9565-02FCF4A5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2</cp:revision>
  <dcterms:created xsi:type="dcterms:W3CDTF">2024-08-09T07:33:00Z</dcterms:created>
  <dcterms:modified xsi:type="dcterms:W3CDTF">2024-08-09T07:33:00Z</dcterms:modified>
</cp:coreProperties>
</file>