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13A" w:rsidRDefault="008F513A" w:rsidP="008F513A">
      <w:pPr>
        <w:ind w:left="6372"/>
      </w:pPr>
      <w:proofErr w:type="gramStart"/>
      <w:r>
        <w:t>УТВЕРЖДЕНА</w:t>
      </w:r>
      <w:proofErr w:type="gramEnd"/>
      <w:r>
        <w:br/>
      </w:r>
      <w:r w:rsidRPr="002B772A">
        <w:t xml:space="preserve">постановлением </w:t>
      </w:r>
      <w:r>
        <w:t>администрации МО </w:t>
      </w:r>
      <w:r w:rsidRPr="002B772A">
        <w:t>Аннинское городское поселение от 24.01.2024 № 5</w:t>
      </w:r>
      <w:r>
        <w:t>3</w:t>
      </w:r>
      <w:r w:rsidRPr="002B772A">
        <w:t xml:space="preserve"> (приложение)</w:t>
      </w:r>
      <w:r>
        <w:t xml:space="preserve"> </w:t>
      </w:r>
    </w:p>
    <w:p w:rsidR="009D18A9" w:rsidRDefault="009D18A9" w:rsidP="008F513A">
      <w:pPr>
        <w:jc w:val="both"/>
      </w:pPr>
    </w:p>
    <w:p w:rsidR="009D18A9" w:rsidRDefault="009D18A9" w:rsidP="009D18A9"/>
    <w:p w:rsidR="009D18A9" w:rsidRDefault="009D18A9" w:rsidP="009D18A9"/>
    <w:p w:rsidR="00794BEC" w:rsidRDefault="00794BEC" w:rsidP="009D18A9"/>
    <w:p w:rsidR="008F513A" w:rsidRDefault="008F513A" w:rsidP="009D18A9"/>
    <w:p w:rsidR="008F513A" w:rsidRDefault="008F513A" w:rsidP="009D18A9"/>
    <w:p w:rsidR="008F513A" w:rsidRDefault="008F513A" w:rsidP="009D18A9"/>
    <w:p w:rsidR="008F513A" w:rsidRDefault="008F513A" w:rsidP="009D18A9"/>
    <w:p w:rsidR="00794BEC" w:rsidRDefault="00794BEC" w:rsidP="009D18A9"/>
    <w:p w:rsidR="00794BEC" w:rsidRDefault="00794BEC" w:rsidP="009D18A9"/>
    <w:p w:rsidR="009D18A9" w:rsidRDefault="009D18A9" w:rsidP="009D18A9"/>
    <w:p w:rsidR="009D18A9" w:rsidRDefault="009D18A9" w:rsidP="009D18A9"/>
    <w:p w:rsidR="009D18A9" w:rsidRDefault="00F150F7" w:rsidP="009D18A9">
      <w:pPr>
        <w:jc w:val="center"/>
      </w:pPr>
      <w:r>
        <w:rPr>
          <w:b/>
          <w:noProof/>
          <w:color w:val="800000"/>
        </w:rPr>
        <w:drawing>
          <wp:inline distT="0" distB="0" distL="0" distR="0">
            <wp:extent cx="1379220" cy="1699260"/>
            <wp:effectExtent l="0" t="0" r="0" b="0"/>
            <wp:docPr id="2" name="Рисунок 1" descr="Описание: Описание: 33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333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8A9" w:rsidRPr="00AC6475" w:rsidRDefault="009D18A9" w:rsidP="009D18A9">
      <w:pPr>
        <w:jc w:val="right"/>
        <w:rPr>
          <w:color w:val="800000"/>
        </w:rPr>
      </w:pPr>
    </w:p>
    <w:p w:rsidR="009D18A9" w:rsidRDefault="009D18A9" w:rsidP="009D18A9">
      <w:pPr>
        <w:jc w:val="center"/>
        <w:rPr>
          <w:b/>
          <w:color w:val="000000"/>
        </w:rPr>
      </w:pPr>
    </w:p>
    <w:p w:rsidR="009D18A9" w:rsidRDefault="009D18A9" w:rsidP="009D18A9">
      <w:pPr>
        <w:jc w:val="center"/>
        <w:rPr>
          <w:b/>
          <w:color w:val="000000"/>
        </w:rPr>
      </w:pPr>
    </w:p>
    <w:p w:rsidR="009D18A9" w:rsidRPr="00F75B84" w:rsidRDefault="009D18A9" w:rsidP="009D18A9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F75B84">
        <w:rPr>
          <w:b/>
          <w:color w:val="000000"/>
          <w:sz w:val="28"/>
          <w:szCs w:val="28"/>
        </w:rPr>
        <w:t>Муниципальная программа</w:t>
      </w:r>
    </w:p>
    <w:p w:rsidR="009D18A9" w:rsidRPr="00F75B84" w:rsidRDefault="009D18A9" w:rsidP="009D18A9">
      <w:pPr>
        <w:spacing w:line="360" w:lineRule="auto"/>
        <w:jc w:val="center"/>
        <w:rPr>
          <w:b/>
          <w:sz w:val="28"/>
          <w:szCs w:val="28"/>
        </w:rPr>
      </w:pPr>
      <w:r w:rsidRPr="00F75B84">
        <w:rPr>
          <w:b/>
          <w:sz w:val="28"/>
          <w:szCs w:val="28"/>
        </w:rPr>
        <w:t>«Развитие части территорий»</w:t>
      </w:r>
    </w:p>
    <w:p w:rsidR="009D18A9" w:rsidRPr="00F75B84" w:rsidRDefault="009D18A9" w:rsidP="009D18A9">
      <w:pPr>
        <w:spacing w:line="360" w:lineRule="auto"/>
        <w:jc w:val="center"/>
        <w:rPr>
          <w:b/>
          <w:sz w:val="28"/>
          <w:szCs w:val="28"/>
        </w:rPr>
      </w:pPr>
      <w:r w:rsidRPr="00F75B84">
        <w:rPr>
          <w:b/>
          <w:sz w:val="28"/>
          <w:szCs w:val="28"/>
        </w:rPr>
        <w:t xml:space="preserve">муниципального образования Аннинское городское поселение </w:t>
      </w:r>
      <w:r>
        <w:rPr>
          <w:b/>
          <w:sz w:val="28"/>
          <w:szCs w:val="28"/>
        </w:rPr>
        <w:br/>
      </w:r>
      <w:r w:rsidRPr="00F75B84">
        <w:rPr>
          <w:b/>
          <w:sz w:val="28"/>
          <w:szCs w:val="28"/>
        </w:rPr>
        <w:t>Ломоносовского муниципального района Ленинградской области</w:t>
      </w:r>
    </w:p>
    <w:p w:rsidR="009D18A9" w:rsidRPr="00F75B84" w:rsidRDefault="00E52024" w:rsidP="009D18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AF797E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 и плановый период 202</w:t>
      </w:r>
      <w:r w:rsidR="00AF797E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и 202</w:t>
      </w:r>
      <w:r w:rsidR="00AF797E">
        <w:rPr>
          <w:b/>
          <w:sz w:val="28"/>
          <w:szCs w:val="28"/>
        </w:rPr>
        <w:t>6</w:t>
      </w:r>
      <w:r w:rsidR="009D18A9">
        <w:rPr>
          <w:b/>
          <w:sz w:val="28"/>
          <w:szCs w:val="28"/>
        </w:rPr>
        <w:t xml:space="preserve"> годов</w:t>
      </w:r>
    </w:p>
    <w:p w:rsidR="009D18A9" w:rsidRPr="009E203F" w:rsidRDefault="009D18A9" w:rsidP="009D18A9">
      <w:pPr>
        <w:jc w:val="center"/>
        <w:rPr>
          <w:b/>
        </w:rPr>
      </w:pPr>
    </w:p>
    <w:p w:rsidR="009D18A9" w:rsidRDefault="009D18A9" w:rsidP="009D18A9">
      <w:pPr>
        <w:jc w:val="center"/>
        <w:rPr>
          <w:b/>
        </w:rPr>
      </w:pPr>
    </w:p>
    <w:p w:rsidR="009D18A9" w:rsidRPr="009E203F" w:rsidRDefault="009D18A9" w:rsidP="009D18A9">
      <w:pPr>
        <w:jc w:val="center"/>
        <w:rPr>
          <w:b/>
        </w:rPr>
      </w:pPr>
    </w:p>
    <w:p w:rsidR="009D18A9" w:rsidRPr="009E203F" w:rsidRDefault="009D18A9" w:rsidP="009D18A9">
      <w:pPr>
        <w:jc w:val="center"/>
        <w:rPr>
          <w:b/>
        </w:rPr>
      </w:pPr>
    </w:p>
    <w:p w:rsidR="009D18A9" w:rsidRPr="009E203F" w:rsidRDefault="009D18A9" w:rsidP="009D18A9">
      <w:pPr>
        <w:jc w:val="center"/>
        <w:rPr>
          <w:b/>
        </w:rPr>
      </w:pPr>
    </w:p>
    <w:p w:rsidR="009D18A9" w:rsidRPr="009E203F" w:rsidRDefault="009D18A9" w:rsidP="009D18A9">
      <w:pPr>
        <w:jc w:val="center"/>
        <w:rPr>
          <w:b/>
        </w:rPr>
      </w:pPr>
    </w:p>
    <w:p w:rsidR="009D18A9" w:rsidRPr="009E203F" w:rsidRDefault="009D18A9" w:rsidP="009D18A9">
      <w:pPr>
        <w:jc w:val="center"/>
        <w:rPr>
          <w:b/>
        </w:rPr>
      </w:pPr>
    </w:p>
    <w:p w:rsidR="009D18A9" w:rsidRPr="009E203F" w:rsidRDefault="009D18A9" w:rsidP="009D18A9">
      <w:pPr>
        <w:jc w:val="center"/>
        <w:rPr>
          <w:b/>
        </w:rPr>
      </w:pPr>
    </w:p>
    <w:p w:rsidR="009D18A9" w:rsidRDefault="009D18A9" w:rsidP="009D18A9">
      <w:pPr>
        <w:jc w:val="center"/>
        <w:rPr>
          <w:b/>
        </w:rPr>
      </w:pPr>
    </w:p>
    <w:p w:rsidR="009D18A9" w:rsidRDefault="009D18A9" w:rsidP="009D18A9">
      <w:pPr>
        <w:jc w:val="center"/>
        <w:rPr>
          <w:b/>
        </w:rPr>
      </w:pPr>
    </w:p>
    <w:p w:rsidR="009D18A9" w:rsidRDefault="009D18A9" w:rsidP="009D18A9">
      <w:pPr>
        <w:jc w:val="center"/>
        <w:rPr>
          <w:b/>
        </w:rPr>
      </w:pPr>
    </w:p>
    <w:p w:rsidR="009D18A9" w:rsidRPr="009E203F" w:rsidRDefault="009D18A9" w:rsidP="009D18A9">
      <w:pPr>
        <w:jc w:val="center"/>
        <w:rPr>
          <w:b/>
        </w:rPr>
      </w:pPr>
    </w:p>
    <w:p w:rsidR="009D18A9" w:rsidRPr="009E203F" w:rsidRDefault="009D18A9" w:rsidP="009D18A9">
      <w:pPr>
        <w:jc w:val="center"/>
        <w:rPr>
          <w:b/>
        </w:rPr>
      </w:pPr>
    </w:p>
    <w:p w:rsidR="009D18A9" w:rsidRPr="009E203F" w:rsidRDefault="009D18A9" w:rsidP="009D18A9">
      <w:pPr>
        <w:jc w:val="center"/>
        <w:rPr>
          <w:b/>
        </w:rPr>
      </w:pPr>
    </w:p>
    <w:p w:rsidR="009D18A9" w:rsidRPr="004A3559" w:rsidRDefault="009D18A9" w:rsidP="009D18A9">
      <w:pPr>
        <w:jc w:val="center"/>
        <w:rPr>
          <w:b/>
          <w:sz w:val="28"/>
        </w:rPr>
      </w:pPr>
      <w:r w:rsidRPr="004A3559">
        <w:rPr>
          <w:b/>
          <w:sz w:val="28"/>
        </w:rPr>
        <w:t>Ленинградская область</w:t>
      </w:r>
    </w:p>
    <w:p w:rsidR="008F513A" w:rsidRDefault="009D18A9" w:rsidP="009D18A9">
      <w:pPr>
        <w:jc w:val="center"/>
        <w:rPr>
          <w:b/>
          <w:sz w:val="28"/>
        </w:rPr>
      </w:pPr>
      <w:r w:rsidRPr="004A3559">
        <w:rPr>
          <w:b/>
          <w:sz w:val="28"/>
        </w:rPr>
        <w:t>20</w:t>
      </w:r>
      <w:r w:rsidR="00E52024">
        <w:rPr>
          <w:b/>
          <w:sz w:val="28"/>
        </w:rPr>
        <w:t>2</w:t>
      </w:r>
      <w:r w:rsidR="0020469A">
        <w:rPr>
          <w:b/>
          <w:sz w:val="28"/>
        </w:rPr>
        <w:t>4</w:t>
      </w:r>
    </w:p>
    <w:p w:rsidR="009D18A9" w:rsidRDefault="009D18A9" w:rsidP="009D18A9">
      <w:pPr>
        <w:jc w:val="center"/>
      </w:pPr>
      <w:r>
        <w:br w:type="page"/>
      </w:r>
      <w:r w:rsidRPr="00F75B84">
        <w:lastRenderedPageBreak/>
        <w:t>Содержание программы</w:t>
      </w:r>
    </w:p>
    <w:p w:rsidR="009D18A9" w:rsidRDefault="009D18A9" w:rsidP="009D18A9">
      <w:pPr>
        <w:rPr>
          <w:lang w:eastAsia="en-US"/>
        </w:rPr>
      </w:pPr>
    </w:p>
    <w:p w:rsidR="009D18A9" w:rsidRPr="00F75B84" w:rsidRDefault="009D18A9" w:rsidP="009D18A9">
      <w:pPr>
        <w:rPr>
          <w:lang w:eastAsia="en-US"/>
        </w:rPr>
      </w:pPr>
    </w:p>
    <w:tbl>
      <w:tblPr>
        <w:tblW w:w="10376" w:type="dxa"/>
        <w:jc w:val="center"/>
        <w:tblLook w:val="01E0" w:firstRow="1" w:lastRow="1" w:firstColumn="1" w:lastColumn="1" w:noHBand="0" w:noVBand="0"/>
      </w:tblPr>
      <w:tblGrid>
        <w:gridCol w:w="9788"/>
        <w:gridCol w:w="588"/>
      </w:tblGrid>
      <w:tr w:rsidR="009D18A9" w:rsidTr="008F513A">
        <w:trPr>
          <w:jc w:val="center"/>
        </w:trPr>
        <w:tc>
          <w:tcPr>
            <w:tcW w:w="9828" w:type="dxa"/>
            <w:vAlign w:val="center"/>
          </w:tcPr>
          <w:p w:rsidR="009D18A9" w:rsidRDefault="009D18A9" w:rsidP="00124E3D">
            <w:pPr>
              <w:spacing w:line="360" w:lineRule="auto"/>
              <w:rPr>
                <w:lang w:eastAsia="en-US"/>
              </w:rPr>
            </w:pPr>
            <w:r>
              <w:t>Паспорт программы  ………………………………………………………………………………..</w:t>
            </w:r>
          </w:p>
        </w:tc>
        <w:tc>
          <w:tcPr>
            <w:tcW w:w="593" w:type="dxa"/>
            <w:vAlign w:val="bottom"/>
          </w:tcPr>
          <w:p w:rsidR="009D18A9" w:rsidRDefault="009D18A9" w:rsidP="00124E3D">
            <w:pPr>
              <w:spacing w:line="360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9D18A9" w:rsidTr="008F513A">
        <w:trPr>
          <w:jc w:val="center"/>
        </w:trPr>
        <w:tc>
          <w:tcPr>
            <w:tcW w:w="9828" w:type="dxa"/>
            <w:vAlign w:val="center"/>
          </w:tcPr>
          <w:p w:rsidR="009D18A9" w:rsidRPr="00F75B84" w:rsidRDefault="009D18A9" w:rsidP="008F513A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Р</w:t>
            </w:r>
            <w:r w:rsidRPr="00F75B84">
              <w:rPr>
                <w:lang w:eastAsia="en-US"/>
              </w:rPr>
              <w:t>аздел 1. Общая характеристика, основные проблемы и прогноз развития сферы реализации Муниципальной пр</w:t>
            </w:r>
            <w:r>
              <w:rPr>
                <w:lang w:eastAsia="en-US"/>
              </w:rPr>
              <w:t>о</w:t>
            </w:r>
            <w:r w:rsidRPr="00F75B84">
              <w:rPr>
                <w:lang w:eastAsia="en-US"/>
              </w:rPr>
              <w:t>граммы</w:t>
            </w:r>
            <w:r>
              <w:rPr>
                <w:lang w:eastAsia="en-US"/>
              </w:rPr>
              <w:t xml:space="preserve">  ……………………………………………………………………</w:t>
            </w:r>
            <w:r w:rsidR="008F513A">
              <w:rPr>
                <w:lang w:eastAsia="en-US"/>
              </w:rPr>
              <w:t>…</w:t>
            </w:r>
          </w:p>
        </w:tc>
        <w:tc>
          <w:tcPr>
            <w:tcW w:w="593" w:type="dxa"/>
            <w:vAlign w:val="bottom"/>
          </w:tcPr>
          <w:p w:rsidR="009D18A9" w:rsidRDefault="00794BEC" w:rsidP="00124E3D">
            <w:pPr>
              <w:spacing w:line="360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9D18A9" w:rsidTr="008F513A">
        <w:trPr>
          <w:jc w:val="center"/>
        </w:trPr>
        <w:tc>
          <w:tcPr>
            <w:tcW w:w="9828" w:type="dxa"/>
            <w:vAlign w:val="center"/>
          </w:tcPr>
          <w:p w:rsidR="009D18A9" w:rsidRPr="00F75B84" w:rsidRDefault="009D18A9" w:rsidP="008F513A">
            <w:pPr>
              <w:spacing w:line="360" w:lineRule="auto"/>
              <w:rPr>
                <w:lang w:eastAsia="en-US"/>
              </w:rPr>
            </w:pPr>
            <w:r w:rsidRPr="00F75B84">
              <w:rPr>
                <w:lang w:eastAsia="en-US"/>
              </w:rPr>
              <w:t>Раздел 2. Основные цели и задачи муниципальной программы</w:t>
            </w:r>
            <w:r>
              <w:rPr>
                <w:lang w:eastAsia="en-US"/>
              </w:rPr>
              <w:t xml:space="preserve">  ……………………………...</w:t>
            </w:r>
            <w:r w:rsidR="008F513A">
              <w:rPr>
                <w:lang w:eastAsia="en-US"/>
              </w:rPr>
              <w:t>...</w:t>
            </w:r>
          </w:p>
        </w:tc>
        <w:tc>
          <w:tcPr>
            <w:tcW w:w="593" w:type="dxa"/>
            <w:vAlign w:val="bottom"/>
          </w:tcPr>
          <w:p w:rsidR="009D18A9" w:rsidRDefault="009D18A9" w:rsidP="00124E3D">
            <w:pPr>
              <w:spacing w:line="360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9D18A9" w:rsidTr="008F513A">
        <w:trPr>
          <w:jc w:val="center"/>
        </w:trPr>
        <w:tc>
          <w:tcPr>
            <w:tcW w:w="9828" w:type="dxa"/>
            <w:vAlign w:val="center"/>
          </w:tcPr>
          <w:p w:rsidR="009D18A9" w:rsidRPr="00F75B84" w:rsidRDefault="009D18A9" w:rsidP="00124E3D">
            <w:pPr>
              <w:spacing w:line="360" w:lineRule="auto"/>
              <w:rPr>
                <w:lang w:eastAsia="en-US"/>
              </w:rPr>
            </w:pPr>
            <w:r w:rsidRPr="00F75B84">
              <w:rPr>
                <w:lang w:eastAsia="en-US"/>
              </w:rPr>
              <w:t>Раздел 3. Сроки реализации муниципальной программы</w:t>
            </w:r>
            <w:r>
              <w:rPr>
                <w:lang w:eastAsia="en-US"/>
              </w:rPr>
              <w:t xml:space="preserve">  ……………………………………….</w:t>
            </w:r>
          </w:p>
        </w:tc>
        <w:tc>
          <w:tcPr>
            <w:tcW w:w="593" w:type="dxa"/>
            <w:vAlign w:val="bottom"/>
          </w:tcPr>
          <w:p w:rsidR="009D18A9" w:rsidRDefault="009D18A9" w:rsidP="00124E3D">
            <w:pPr>
              <w:spacing w:line="360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9D18A9" w:rsidTr="008F513A">
        <w:trPr>
          <w:jc w:val="center"/>
        </w:trPr>
        <w:tc>
          <w:tcPr>
            <w:tcW w:w="9828" w:type="dxa"/>
            <w:vAlign w:val="center"/>
          </w:tcPr>
          <w:p w:rsidR="009D18A9" w:rsidRPr="00F75B84" w:rsidRDefault="009D18A9" w:rsidP="00124E3D">
            <w:pPr>
              <w:spacing w:line="360" w:lineRule="auto"/>
              <w:rPr>
                <w:lang w:eastAsia="en-US"/>
              </w:rPr>
            </w:pPr>
            <w:r w:rsidRPr="00F75B84">
              <w:rPr>
                <w:lang w:eastAsia="en-US"/>
              </w:rPr>
              <w:t>Раздел 4. Характеристика основных мероприятий муниципальной программы</w:t>
            </w:r>
            <w:r>
              <w:rPr>
                <w:lang w:eastAsia="en-US"/>
              </w:rPr>
              <w:t xml:space="preserve">  ………………</w:t>
            </w:r>
          </w:p>
        </w:tc>
        <w:tc>
          <w:tcPr>
            <w:tcW w:w="593" w:type="dxa"/>
            <w:vAlign w:val="bottom"/>
          </w:tcPr>
          <w:p w:rsidR="009D18A9" w:rsidRDefault="009D18A9" w:rsidP="00124E3D">
            <w:pPr>
              <w:spacing w:line="360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9D18A9" w:rsidTr="008F513A">
        <w:trPr>
          <w:jc w:val="center"/>
        </w:trPr>
        <w:tc>
          <w:tcPr>
            <w:tcW w:w="9828" w:type="dxa"/>
            <w:vAlign w:val="center"/>
          </w:tcPr>
          <w:p w:rsidR="009D18A9" w:rsidRPr="00F75B84" w:rsidRDefault="009D18A9" w:rsidP="00124E3D">
            <w:pPr>
              <w:spacing w:line="360" w:lineRule="auto"/>
              <w:rPr>
                <w:lang w:eastAsia="en-US"/>
              </w:rPr>
            </w:pPr>
            <w:r w:rsidRPr="00F75B84">
              <w:rPr>
                <w:lang w:eastAsia="en-US"/>
              </w:rPr>
              <w:t>Раздел 5.  Финансовое обеспечение муниципальной программы</w:t>
            </w:r>
            <w:r>
              <w:rPr>
                <w:lang w:eastAsia="en-US"/>
              </w:rPr>
              <w:t xml:space="preserve">  ………………………………</w:t>
            </w:r>
          </w:p>
        </w:tc>
        <w:tc>
          <w:tcPr>
            <w:tcW w:w="593" w:type="dxa"/>
            <w:vAlign w:val="bottom"/>
          </w:tcPr>
          <w:p w:rsidR="009D18A9" w:rsidRDefault="009D18A9" w:rsidP="00124E3D">
            <w:pPr>
              <w:spacing w:line="360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9D18A9" w:rsidTr="008F513A">
        <w:trPr>
          <w:jc w:val="center"/>
        </w:trPr>
        <w:tc>
          <w:tcPr>
            <w:tcW w:w="9828" w:type="dxa"/>
            <w:vAlign w:val="center"/>
          </w:tcPr>
          <w:p w:rsidR="009D18A9" w:rsidRPr="00F75B84" w:rsidRDefault="009D18A9" w:rsidP="00124E3D">
            <w:pPr>
              <w:spacing w:line="360" w:lineRule="auto"/>
              <w:rPr>
                <w:lang w:eastAsia="en-US"/>
              </w:rPr>
            </w:pPr>
            <w:r w:rsidRPr="00F75B84">
              <w:rPr>
                <w:lang w:eastAsia="en-US"/>
              </w:rPr>
              <w:t>Раздел 6. Ожидаемые результаты от реализации программы</w:t>
            </w:r>
            <w:r>
              <w:rPr>
                <w:lang w:eastAsia="en-US"/>
              </w:rPr>
              <w:t xml:space="preserve">  …………………………………...</w:t>
            </w:r>
          </w:p>
        </w:tc>
        <w:tc>
          <w:tcPr>
            <w:tcW w:w="593" w:type="dxa"/>
            <w:vAlign w:val="bottom"/>
          </w:tcPr>
          <w:p w:rsidR="009D18A9" w:rsidRDefault="008F513A" w:rsidP="00124E3D">
            <w:pPr>
              <w:spacing w:line="360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9D18A9" w:rsidTr="008F513A">
        <w:trPr>
          <w:jc w:val="center"/>
        </w:trPr>
        <w:tc>
          <w:tcPr>
            <w:tcW w:w="9828" w:type="dxa"/>
            <w:vAlign w:val="center"/>
          </w:tcPr>
          <w:p w:rsidR="009D18A9" w:rsidRPr="00F75B84" w:rsidRDefault="009D18A9" w:rsidP="00124E3D">
            <w:pPr>
              <w:spacing w:line="360" w:lineRule="auto"/>
              <w:rPr>
                <w:lang w:eastAsia="en-US"/>
              </w:rPr>
            </w:pPr>
            <w:r>
              <w:t>Приложение 1. План мероприятий муниципальной программы «Развитие части территорий» муниципального образования Аннинское городское поселение Ломоносовского муниципального района Ленинградской области  ……..…………………………………………</w:t>
            </w:r>
          </w:p>
        </w:tc>
        <w:tc>
          <w:tcPr>
            <w:tcW w:w="593" w:type="dxa"/>
            <w:vAlign w:val="bottom"/>
          </w:tcPr>
          <w:p w:rsidR="009D18A9" w:rsidRDefault="008F513A" w:rsidP="00124E3D">
            <w:pPr>
              <w:spacing w:line="360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9D18A9" w:rsidTr="008F513A">
        <w:trPr>
          <w:jc w:val="center"/>
        </w:trPr>
        <w:tc>
          <w:tcPr>
            <w:tcW w:w="9828" w:type="dxa"/>
            <w:vAlign w:val="center"/>
          </w:tcPr>
          <w:p w:rsidR="009D18A9" w:rsidRDefault="009D18A9" w:rsidP="00124E3D">
            <w:pPr>
              <w:spacing w:line="360" w:lineRule="auto"/>
            </w:pPr>
            <w:r w:rsidRPr="0094273A">
              <w:rPr>
                <w:bCs/>
              </w:rPr>
              <w:t>Приложение 2. Ежеквартальный отчет по реализации проектов местных инициатив граждан в рамках подпрограммы «</w:t>
            </w:r>
            <w:r w:rsidRPr="00BF0CDA">
              <w:rPr>
                <w:bCs/>
              </w:rPr>
              <w:t>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</w:t>
            </w:r>
            <w:r w:rsidRPr="0094273A">
              <w:rPr>
                <w:bCs/>
              </w:rPr>
              <w:t xml:space="preserve">» государственной программы Ленинградской области «Устойчивое общественное развитие в Ленинградской области» по состоянию </w:t>
            </w:r>
            <w:proofErr w:type="gramStart"/>
            <w:r w:rsidRPr="0094273A">
              <w:rPr>
                <w:bCs/>
              </w:rPr>
              <w:t>на</w:t>
            </w:r>
            <w:proofErr w:type="gramEnd"/>
            <w:r w:rsidRPr="0094273A">
              <w:rPr>
                <w:bCs/>
              </w:rPr>
              <w:t xml:space="preserve"> _______________  …………………………………………………………………………………</w:t>
            </w:r>
            <w:r w:rsidR="008F513A">
              <w:rPr>
                <w:bCs/>
              </w:rPr>
              <w:t>.</w:t>
            </w:r>
          </w:p>
        </w:tc>
        <w:tc>
          <w:tcPr>
            <w:tcW w:w="593" w:type="dxa"/>
            <w:vAlign w:val="bottom"/>
          </w:tcPr>
          <w:p w:rsidR="009D18A9" w:rsidRDefault="008F513A" w:rsidP="00124E3D">
            <w:pPr>
              <w:spacing w:line="360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</w:tbl>
    <w:p w:rsidR="009D18A9" w:rsidRPr="00F75B84" w:rsidRDefault="009D18A9" w:rsidP="009D18A9">
      <w:pPr>
        <w:rPr>
          <w:lang w:eastAsia="en-US"/>
        </w:rPr>
      </w:pPr>
    </w:p>
    <w:p w:rsidR="009D18A9" w:rsidRPr="00016B0C" w:rsidRDefault="009D18A9" w:rsidP="009D18A9">
      <w:pPr>
        <w:jc w:val="center"/>
        <w:rPr>
          <w:b/>
        </w:rPr>
      </w:pPr>
      <w:r>
        <w:rPr>
          <w:b/>
        </w:rPr>
        <w:br w:type="page"/>
      </w:r>
      <w:r w:rsidRPr="00016B0C">
        <w:rPr>
          <w:b/>
        </w:rPr>
        <w:lastRenderedPageBreak/>
        <w:t>ПАСПОРТ</w:t>
      </w:r>
    </w:p>
    <w:p w:rsidR="009D18A9" w:rsidRPr="00016B0C" w:rsidRDefault="009D18A9" w:rsidP="009D18A9">
      <w:pPr>
        <w:pStyle w:val="ac"/>
        <w:spacing w:before="0" w:beforeAutospacing="0" w:after="0" w:afterAutospacing="0"/>
        <w:jc w:val="center"/>
        <w:rPr>
          <w:b/>
          <w:bCs/>
        </w:rPr>
      </w:pPr>
      <w:r w:rsidRPr="00016B0C">
        <w:rPr>
          <w:b/>
          <w:bCs/>
        </w:rPr>
        <w:t>муниципальной программы «Развитие части территорий» муниципального образования Аннинское городское поселение Ломоносовского муниципального района Ленинградской области</w:t>
      </w:r>
      <w:r w:rsidR="00E52024">
        <w:rPr>
          <w:b/>
          <w:bCs/>
        </w:rPr>
        <w:t xml:space="preserve"> на 202</w:t>
      </w:r>
      <w:r w:rsidR="00AF797E">
        <w:rPr>
          <w:b/>
          <w:bCs/>
        </w:rPr>
        <w:t>4</w:t>
      </w:r>
      <w:r w:rsidR="00E52024">
        <w:rPr>
          <w:b/>
          <w:bCs/>
        </w:rPr>
        <w:t xml:space="preserve"> год и плановый период 202</w:t>
      </w:r>
      <w:r w:rsidR="00AF797E">
        <w:rPr>
          <w:b/>
          <w:bCs/>
        </w:rPr>
        <w:t>5</w:t>
      </w:r>
      <w:r w:rsidR="00E52024">
        <w:rPr>
          <w:b/>
          <w:bCs/>
        </w:rPr>
        <w:t xml:space="preserve"> и 202</w:t>
      </w:r>
      <w:r w:rsidR="00AF797E">
        <w:rPr>
          <w:b/>
          <w:bCs/>
        </w:rPr>
        <w:t>6</w:t>
      </w:r>
      <w:r>
        <w:rPr>
          <w:b/>
          <w:bCs/>
        </w:rPr>
        <w:t xml:space="preserve"> годов</w:t>
      </w:r>
    </w:p>
    <w:p w:rsidR="009D18A9" w:rsidRDefault="009D18A9" w:rsidP="009D18A9">
      <w:pPr>
        <w:pStyle w:val="ac"/>
        <w:spacing w:before="0" w:beforeAutospacing="0" w:after="0" w:afterAutospacing="0"/>
        <w:jc w:val="center"/>
        <w:rPr>
          <w:bCs/>
        </w:rPr>
      </w:pPr>
    </w:p>
    <w:tbl>
      <w:tblPr>
        <w:tblW w:w="10376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66"/>
        <w:gridCol w:w="6810"/>
      </w:tblGrid>
      <w:tr w:rsidR="009D18A9" w:rsidRPr="00B540A1" w:rsidTr="00124E3D">
        <w:trPr>
          <w:trHeight w:val="20"/>
          <w:tblCellSpacing w:w="5" w:type="nil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A9" w:rsidRPr="00B540A1" w:rsidRDefault="009D18A9" w:rsidP="00124E3D">
            <w:r w:rsidRPr="00B540A1">
              <w:t>Полное наименование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A9" w:rsidRPr="00B540A1" w:rsidRDefault="009D18A9" w:rsidP="00FA6451">
            <w:r w:rsidRPr="00B540A1">
              <w:t>Муниципальная программа «Развитие части территорий» муниципального образования Аннинское городское поселение Ломоносовского муниципального района Ленинградской области</w:t>
            </w:r>
            <w:r w:rsidR="00E52024">
              <w:t xml:space="preserve"> на 202</w:t>
            </w:r>
            <w:r w:rsidR="00AF797E">
              <w:t>4</w:t>
            </w:r>
            <w:r w:rsidR="00E52024">
              <w:t xml:space="preserve"> год и плановый период 202</w:t>
            </w:r>
            <w:r w:rsidR="00AF797E">
              <w:t>5</w:t>
            </w:r>
            <w:r w:rsidR="00E52024">
              <w:t xml:space="preserve"> и 202</w:t>
            </w:r>
            <w:r w:rsidR="00AF797E">
              <w:t>6</w:t>
            </w:r>
            <w:r>
              <w:t xml:space="preserve"> годов</w:t>
            </w:r>
            <w:r w:rsidRPr="00B540A1">
              <w:t xml:space="preserve"> (далее — Программа)</w:t>
            </w:r>
          </w:p>
        </w:tc>
      </w:tr>
      <w:tr w:rsidR="009D18A9" w:rsidRPr="00B540A1" w:rsidTr="00124E3D">
        <w:trPr>
          <w:trHeight w:val="20"/>
          <w:tblCellSpacing w:w="5" w:type="nil"/>
          <w:jc w:val="center"/>
        </w:trPr>
        <w:tc>
          <w:tcPr>
            <w:tcW w:w="3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A9" w:rsidRPr="00B540A1" w:rsidRDefault="009D18A9" w:rsidP="00124E3D">
            <w:r w:rsidRPr="00B540A1">
              <w:t>Ответственный исполнитель муниципальной программы</w:t>
            </w:r>
          </w:p>
        </w:tc>
        <w:tc>
          <w:tcPr>
            <w:tcW w:w="6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A9" w:rsidRPr="00B540A1" w:rsidRDefault="009D18A9" w:rsidP="008F513A">
            <w:r w:rsidRPr="00B540A1">
              <w:t>Отдел ЖКХ администрации муниципального образования Аннинское городское поселение Ломоносовского муниципального района Ленинградской области</w:t>
            </w:r>
          </w:p>
        </w:tc>
      </w:tr>
      <w:tr w:rsidR="009D18A9" w:rsidRPr="00B540A1" w:rsidTr="00124E3D">
        <w:trPr>
          <w:trHeight w:val="20"/>
          <w:tblCellSpacing w:w="5" w:type="nil"/>
          <w:jc w:val="center"/>
        </w:trPr>
        <w:tc>
          <w:tcPr>
            <w:tcW w:w="3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A9" w:rsidRPr="00B540A1" w:rsidRDefault="009D18A9" w:rsidP="00124E3D">
            <w:r w:rsidRPr="00B540A1">
              <w:t>Участники муниципальной программы</w:t>
            </w:r>
          </w:p>
        </w:tc>
        <w:tc>
          <w:tcPr>
            <w:tcW w:w="6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A9" w:rsidRPr="00B540A1" w:rsidRDefault="009D18A9" w:rsidP="00124E3D">
            <w:r w:rsidRPr="00B540A1">
              <w:t>-</w:t>
            </w:r>
            <w:r>
              <w:t xml:space="preserve"> </w:t>
            </w:r>
            <w:r w:rsidRPr="00B540A1">
              <w:t>Комитет по местному самоуправлению, межнациональным и межконфессиональным отношениям Ленинградской области</w:t>
            </w:r>
            <w:r>
              <w:t>;</w:t>
            </w:r>
          </w:p>
          <w:p w:rsidR="009D18A9" w:rsidRPr="00B540A1" w:rsidRDefault="009D18A9" w:rsidP="00124E3D">
            <w:r w:rsidRPr="00B540A1">
              <w:t>- подрядные организации, определенные в соответствии с действующим законодательством.</w:t>
            </w:r>
          </w:p>
        </w:tc>
      </w:tr>
      <w:tr w:rsidR="009D18A9" w:rsidRPr="00B540A1" w:rsidTr="00124E3D">
        <w:trPr>
          <w:trHeight w:val="20"/>
          <w:tblCellSpacing w:w="5" w:type="nil"/>
          <w:jc w:val="center"/>
        </w:trPr>
        <w:tc>
          <w:tcPr>
            <w:tcW w:w="3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A9" w:rsidRPr="00B540A1" w:rsidRDefault="009D18A9" w:rsidP="00124E3D">
            <w:r w:rsidRPr="00B540A1">
              <w:t>Подпрограммы (мероприятия) муниципальной программы</w:t>
            </w:r>
          </w:p>
        </w:tc>
        <w:tc>
          <w:tcPr>
            <w:tcW w:w="6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A9" w:rsidRPr="00B540A1" w:rsidRDefault="009D18A9" w:rsidP="00124E3D">
            <w:r>
              <w:t>нет</w:t>
            </w:r>
          </w:p>
        </w:tc>
      </w:tr>
      <w:tr w:rsidR="009D18A9" w:rsidRPr="00B540A1" w:rsidTr="00124E3D">
        <w:trPr>
          <w:trHeight w:val="20"/>
          <w:tblCellSpacing w:w="5" w:type="nil"/>
          <w:jc w:val="center"/>
        </w:trPr>
        <w:tc>
          <w:tcPr>
            <w:tcW w:w="3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A9" w:rsidRPr="00B540A1" w:rsidRDefault="009D18A9" w:rsidP="00124E3D">
            <w:r w:rsidRPr="00B540A1">
              <w:t>Цели муниципальной программы</w:t>
            </w:r>
          </w:p>
        </w:tc>
        <w:tc>
          <w:tcPr>
            <w:tcW w:w="6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A9" w:rsidRPr="00B540A1" w:rsidRDefault="009D18A9" w:rsidP="00124E3D">
            <w:r w:rsidRPr="00B540A1">
              <w:t>- создание комфортных условий жизнедеятельности в сельской местности;</w:t>
            </w:r>
          </w:p>
          <w:p w:rsidR="009D18A9" w:rsidRPr="00B540A1" w:rsidRDefault="009D18A9" w:rsidP="00124E3D">
            <w:r w:rsidRPr="00B540A1">
              <w:t>- активизация местного населения в решении вопросов местного значения.</w:t>
            </w:r>
          </w:p>
        </w:tc>
      </w:tr>
      <w:tr w:rsidR="009D18A9" w:rsidRPr="00B540A1" w:rsidTr="00124E3D">
        <w:trPr>
          <w:trHeight w:val="20"/>
          <w:tblCellSpacing w:w="5" w:type="nil"/>
          <w:jc w:val="center"/>
        </w:trPr>
        <w:tc>
          <w:tcPr>
            <w:tcW w:w="3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A9" w:rsidRPr="00B540A1" w:rsidRDefault="009D18A9" w:rsidP="00124E3D">
            <w:r w:rsidRPr="00B540A1">
              <w:t>Задачи муниципальной программы</w:t>
            </w:r>
          </w:p>
        </w:tc>
        <w:tc>
          <w:tcPr>
            <w:tcW w:w="6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A9" w:rsidRPr="00B540A1" w:rsidRDefault="009D18A9" w:rsidP="00124E3D">
            <w:r w:rsidRPr="00B540A1">
              <w:t>- сбор и систематизация существующих данных;</w:t>
            </w:r>
          </w:p>
          <w:p w:rsidR="009D18A9" w:rsidRPr="00B540A1" w:rsidRDefault="009D18A9" w:rsidP="00124E3D">
            <w:r w:rsidRPr="00B540A1">
              <w:t>- выделение основных направлений работ;</w:t>
            </w:r>
          </w:p>
          <w:p w:rsidR="009D18A9" w:rsidRPr="00B540A1" w:rsidRDefault="009D18A9" w:rsidP="00124E3D">
            <w:r w:rsidRPr="00B540A1">
              <w:t>- составление адресных приложений программы;</w:t>
            </w:r>
          </w:p>
          <w:p w:rsidR="009D18A9" w:rsidRPr="00B540A1" w:rsidRDefault="009D18A9" w:rsidP="00124E3D">
            <w:r w:rsidRPr="00B540A1">
              <w:t>- реализация Программы в установленные сроки.</w:t>
            </w:r>
          </w:p>
        </w:tc>
      </w:tr>
      <w:tr w:rsidR="009D18A9" w:rsidRPr="00B540A1" w:rsidTr="00124E3D">
        <w:trPr>
          <w:trHeight w:val="20"/>
          <w:tblCellSpacing w:w="5" w:type="nil"/>
          <w:jc w:val="center"/>
        </w:trPr>
        <w:tc>
          <w:tcPr>
            <w:tcW w:w="3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A9" w:rsidRPr="00B540A1" w:rsidRDefault="009D18A9" w:rsidP="00124E3D">
            <w:r w:rsidRPr="00B540A1">
              <w:t>Этапы и сроки реализации муниципальной программы</w:t>
            </w:r>
          </w:p>
        </w:tc>
        <w:tc>
          <w:tcPr>
            <w:tcW w:w="6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A9" w:rsidRPr="00B540A1" w:rsidRDefault="00AF797E" w:rsidP="00FA6451">
            <w:r>
              <w:t>2024 год и плановый период 2025 и 2026 годов</w:t>
            </w:r>
          </w:p>
        </w:tc>
      </w:tr>
      <w:tr w:rsidR="009D18A9" w:rsidRPr="00B540A1" w:rsidTr="00124E3D">
        <w:trPr>
          <w:trHeight w:val="20"/>
          <w:tblCellSpacing w:w="5" w:type="nil"/>
          <w:jc w:val="center"/>
        </w:trPr>
        <w:tc>
          <w:tcPr>
            <w:tcW w:w="3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A9" w:rsidRPr="00B540A1" w:rsidRDefault="009D18A9" w:rsidP="00124E3D">
            <w:r w:rsidRPr="00B540A1">
              <w:t>Финансовое обеспечение муниципальной программы - всего, в том числе по источникам финансирования</w:t>
            </w:r>
          </w:p>
        </w:tc>
        <w:tc>
          <w:tcPr>
            <w:tcW w:w="6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A9" w:rsidRPr="006B2F23" w:rsidRDefault="009D18A9" w:rsidP="008F513A">
            <w:pPr>
              <w:shd w:val="clear" w:color="auto" w:fill="FFFFFF"/>
            </w:pPr>
            <w:r>
              <w:t>О</w:t>
            </w:r>
            <w:r w:rsidR="00E52024">
              <w:t>бъем финансирования на 202</w:t>
            </w:r>
            <w:r w:rsidR="00AF797E">
              <w:t>4</w:t>
            </w:r>
            <w:r w:rsidRPr="006B2F23">
              <w:t xml:space="preserve"> год </w:t>
            </w:r>
            <w:r w:rsidR="00BC7BEC" w:rsidRPr="00D00343">
              <w:t>составляет</w:t>
            </w:r>
            <w:r w:rsidR="00BC7BEC">
              <w:t xml:space="preserve"> </w:t>
            </w:r>
            <w:r w:rsidR="00F90C90">
              <w:t xml:space="preserve">1507,677 тыс. руб., в т.ч. </w:t>
            </w:r>
            <w:r w:rsidR="00F90C90" w:rsidRPr="00D00343">
              <w:t xml:space="preserve">из бюджета Ленинградской области </w:t>
            </w:r>
            <w:r w:rsidR="00F90C90">
              <w:t>– 1279,4</w:t>
            </w:r>
            <w:r w:rsidR="00F90C90" w:rsidRPr="00D00343">
              <w:t xml:space="preserve"> тыс. руб., из местного бюджета МО Аннинское городское поселение – </w:t>
            </w:r>
            <w:r w:rsidR="00F90C90">
              <w:t>225,777</w:t>
            </w:r>
            <w:r w:rsidR="00F90C90" w:rsidRPr="00D00343">
              <w:t xml:space="preserve"> тыс. руб., финансовое участие населения, направленное на реализацию инициативных предложений - 2,</w:t>
            </w:r>
            <w:r w:rsidR="00F90C90">
              <w:t>5</w:t>
            </w:r>
            <w:r w:rsidR="008F513A">
              <w:t> </w:t>
            </w:r>
            <w:r w:rsidR="00F90C90" w:rsidRPr="00D00343">
              <w:t>тыс. руб</w:t>
            </w:r>
            <w:r>
              <w:t>.</w:t>
            </w:r>
          </w:p>
          <w:p w:rsidR="009D18A9" w:rsidRPr="00B540A1" w:rsidRDefault="009D18A9" w:rsidP="008F513A">
            <w:r w:rsidRPr="00B540A1">
              <w:t>Для реализации Программы могут быть привлечены целевые средства бюджетов других уровней.</w:t>
            </w:r>
          </w:p>
          <w:p w:rsidR="009D18A9" w:rsidRPr="00B540A1" w:rsidRDefault="009D18A9" w:rsidP="008F513A">
            <w:r w:rsidRPr="00B540A1">
              <w:t>Для реализации Программы могут привлекаться внебюджетные средства.</w:t>
            </w:r>
          </w:p>
        </w:tc>
      </w:tr>
      <w:tr w:rsidR="009D18A9" w:rsidRPr="00B540A1" w:rsidTr="00124E3D">
        <w:trPr>
          <w:trHeight w:val="20"/>
          <w:tblCellSpacing w:w="5" w:type="nil"/>
          <w:jc w:val="center"/>
        </w:trPr>
        <w:tc>
          <w:tcPr>
            <w:tcW w:w="3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A9" w:rsidRPr="00B540A1" w:rsidRDefault="009D18A9" w:rsidP="00124E3D">
            <w:r w:rsidRPr="00B540A1">
              <w:t>Ожидаемые результаты реализации муниципальной программы</w:t>
            </w:r>
          </w:p>
        </w:tc>
        <w:tc>
          <w:tcPr>
            <w:tcW w:w="6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A9" w:rsidRPr="00B540A1" w:rsidRDefault="009D18A9" w:rsidP="00124E3D">
            <w:r w:rsidRPr="00B540A1">
              <w:t>Реализация  мероприятий Программы будет способствовать  повышению уровня жизни сельского населения, активизации участия граждан в решении вопросов местного значения, развитию в сельской местности иных форм местного самоуправления.</w:t>
            </w:r>
          </w:p>
        </w:tc>
      </w:tr>
    </w:tbl>
    <w:p w:rsidR="009D18A9" w:rsidRDefault="009D18A9" w:rsidP="009D18A9">
      <w:pPr>
        <w:pStyle w:val="ac"/>
        <w:spacing w:before="0" w:beforeAutospacing="0" w:after="0" w:afterAutospacing="0"/>
        <w:jc w:val="center"/>
        <w:rPr>
          <w:bCs/>
        </w:rPr>
      </w:pPr>
    </w:p>
    <w:p w:rsidR="009D18A9" w:rsidRDefault="009D18A9" w:rsidP="009D18A9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0" w:name="_Toc475016272"/>
      <w:bookmarkStart w:id="1" w:name="_Toc475364064"/>
      <w:bookmarkStart w:id="2" w:name="_Toc475364071"/>
    </w:p>
    <w:p w:rsidR="009D18A9" w:rsidRPr="00407E00" w:rsidRDefault="009D18A9" w:rsidP="009D18A9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407E00">
        <w:rPr>
          <w:rFonts w:ascii="Times New Roman" w:hAnsi="Times New Roman"/>
          <w:sz w:val="24"/>
          <w:szCs w:val="24"/>
        </w:rPr>
        <w:t xml:space="preserve">Раздел 1. Общая характеристика, основные проблемы и прогноз развития сферы реализации </w:t>
      </w:r>
      <w:r>
        <w:rPr>
          <w:rFonts w:ascii="Times New Roman" w:hAnsi="Times New Roman"/>
          <w:sz w:val="24"/>
          <w:szCs w:val="24"/>
        </w:rPr>
        <w:t>м</w:t>
      </w:r>
      <w:r w:rsidRPr="00407E00">
        <w:rPr>
          <w:rFonts w:ascii="Times New Roman" w:hAnsi="Times New Roman"/>
          <w:sz w:val="24"/>
          <w:szCs w:val="24"/>
        </w:rPr>
        <w:t>униципальной программы</w:t>
      </w:r>
      <w:bookmarkEnd w:id="0"/>
      <w:bookmarkEnd w:id="1"/>
      <w:bookmarkEnd w:id="2"/>
    </w:p>
    <w:p w:rsidR="009D18A9" w:rsidRPr="00407E00" w:rsidRDefault="009D18A9" w:rsidP="009D18A9">
      <w:pPr>
        <w:shd w:val="clear" w:color="auto" w:fill="FFFFFF"/>
        <w:ind w:firstLine="709"/>
        <w:jc w:val="both"/>
      </w:pPr>
    </w:p>
    <w:p w:rsidR="009D18A9" w:rsidRPr="00016B0C" w:rsidRDefault="009D18A9" w:rsidP="008F513A">
      <w:pPr>
        <w:shd w:val="clear" w:color="auto" w:fill="FFFFFF"/>
        <w:ind w:firstLine="709"/>
        <w:jc w:val="both"/>
      </w:pPr>
      <w:r w:rsidRPr="00016B0C">
        <w:t xml:space="preserve">Административным центром МО Аннинское городское поселение является городской посёлок Новоселье. На территории поселения расположено 14 населённых пунктов - 2 посёлка и 12 деревень. </w:t>
      </w:r>
    </w:p>
    <w:p w:rsidR="009D18A9" w:rsidRPr="00C34ED6" w:rsidRDefault="009D18A9" w:rsidP="008F513A">
      <w:pPr>
        <w:shd w:val="clear" w:color="auto" w:fill="FFFFFF"/>
        <w:ind w:firstLine="709"/>
        <w:jc w:val="both"/>
      </w:pPr>
      <w:r>
        <w:t xml:space="preserve">На территории Аннинского городского поселения в сельской местности, учитывая протяженность общей территории, существует острая проблема по текущему ремонту дорог </w:t>
      </w:r>
      <w:r>
        <w:lastRenderedPageBreak/>
        <w:t xml:space="preserve">общего значения, улиц деревень, по реконструкции сетей уличного освещения (замена столбов, фонарей) в деревнях. Большинство пожарных водоемов не отвечают требованиям пожарных служб: не </w:t>
      </w:r>
      <w:proofErr w:type="gramStart"/>
      <w:r>
        <w:t>очищены</w:t>
      </w:r>
      <w:proofErr w:type="gramEnd"/>
      <w:r>
        <w:t xml:space="preserve">, не имеют благоустроенного подъезда. Некоторые деревни и вовсе не имеют пожарных водоемов, что ставит под угрозу жизнь и имущество населения, проживающих в них, в связи с невозможностью пожарных машин в кратчайшие сроки осуществлять набор воды. </w:t>
      </w:r>
    </w:p>
    <w:p w:rsidR="009D18A9" w:rsidRPr="00016B0C" w:rsidRDefault="009D18A9" w:rsidP="008F513A">
      <w:pPr>
        <w:shd w:val="clear" w:color="auto" w:fill="FFFFFF"/>
        <w:ind w:firstLine="709"/>
        <w:jc w:val="both"/>
      </w:pPr>
      <w:r w:rsidRPr="00016B0C">
        <w:t xml:space="preserve">Программа разработана на основании Федерального закона от 06.10.2003 № 131-ФЗ «Об общих принципах организации местного самоуправления в Российской Федерации» и Областного закона от </w:t>
      </w:r>
      <w:r>
        <w:t>28.12.2018</w:t>
      </w:r>
      <w:r w:rsidRPr="00016B0C">
        <w:t xml:space="preserve"> № </w:t>
      </w:r>
      <w:r>
        <w:t>147</w:t>
      </w:r>
      <w:r w:rsidRPr="00016B0C">
        <w:t xml:space="preserve">-оз «О </w:t>
      </w:r>
      <w:r>
        <w:t xml:space="preserve">старостах сельских населенных пунктов Ленинградской области и </w:t>
      </w:r>
      <w:r w:rsidRPr="00016B0C">
        <w:t xml:space="preserve">содействии </w:t>
      </w:r>
      <w:r>
        <w:t xml:space="preserve">участию населения в осуществлении местного самоуправления в иных формах на </w:t>
      </w:r>
      <w:r w:rsidRPr="00016B0C">
        <w:t>част</w:t>
      </w:r>
      <w:r>
        <w:t>ях</w:t>
      </w:r>
      <w:r w:rsidRPr="00016B0C">
        <w:t xml:space="preserve"> территорий муниципальных образований Ленинградской области</w:t>
      </w:r>
      <w:r>
        <w:t>»</w:t>
      </w:r>
      <w:r w:rsidRPr="00016B0C">
        <w:t>.</w:t>
      </w:r>
    </w:p>
    <w:p w:rsidR="009D18A9" w:rsidRPr="00407E00" w:rsidRDefault="009D18A9" w:rsidP="009D18A9">
      <w:pPr>
        <w:ind w:firstLine="567"/>
        <w:jc w:val="both"/>
      </w:pPr>
    </w:p>
    <w:p w:rsidR="009D18A9" w:rsidRPr="00406D35" w:rsidRDefault="009D18A9" w:rsidP="009D18A9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3" w:name="_Toc475016273"/>
      <w:bookmarkStart w:id="4" w:name="_Toc475364065"/>
      <w:bookmarkStart w:id="5" w:name="_Toc475364072"/>
      <w:r w:rsidRPr="00406D35">
        <w:rPr>
          <w:rFonts w:ascii="Times New Roman" w:hAnsi="Times New Roman"/>
          <w:sz w:val="24"/>
          <w:szCs w:val="24"/>
        </w:rPr>
        <w:t>Раздел 2. Основные цели и задачи муниципальной программы</w:t>
      </w:r>
      <w:bookmarkEnd w:id="3"/>
      <w:bookmarkEnd w:id="4"/>
      <w:bookmarkEnd w:id="5"/>
    </w:p>
    <w:p w:rsidR="009D18A9" w:rsidRPr="00B540A1" w:rsidRDefault="009D18A9" w:rsidP="009D18A9">
      <w:pPr>
        <w:shd w:val="clear" w:color="auto" w:fill="FFFFFF"/>
        <w:ind w:firstLine="709"/>
        <w:jc w:val="both"/>
      </w:pPr>
    </w:p>
    <w:p w:rsidR="009D18A9" w:rsidRPr="00B540A1" w:rsidRDefault="009D18A9" w:rsidP="009D18A9">
      <w:pPr>
        <w:shd w:val="clear" w:color="auto" w:fill="FFFFFF"/>
        <w:ind w:firstLine="709"/>
        <w:jc w:val="both"/>
      </w:pPr>
      <w:r w:rsidRPr="00B540A1">
        <w:t>Цели программы:</w:t>
      </w:r>
    </w:p>
    <w:p w:rsidR="009D18A9" w:rsidRDefault="009D18A9" w:rsidP="009D18A9">
      <w:pPr>
        <w:shd w:val="clear" w:color="auto" w:fill="FFFFFF"/>
        <w:ind w:firstLine="709"/>
        <w:jc w:val="both"/>
      </w:pPr>
      <w:r>
        <w:t>- создание комфортных условий жизнедеятельности в сельской местности;</w:t>
      </w:r>
    </w:p>
    <w:p w:rsidR="009D18A9" w:rsidRDefault="009D18A9" w:rsidP="009D18A9">
      <w:pPr>
        <w:shd w:val="clear" w:color="auto" w:fill="FFFFFF"/>
        <w:ind w:firstLine="709"/>
        <w:jc w:val="both"/>
      </w:pPr>
      <w:r>
        <w:t>- активизация местного населения в решении вопросов местного значения.</w:t>
      </w:r>
    </w:p>
    <w:p w:rsidR="009D18A9" w:rsidRPr="00B540A1" w:rsidRDefault="009D18A9" w:rsidP="009D18A9">
      <w:pPr>
        <w:shd w:val="clear" w:color="auto" w:fill="FFFFFF"/>
        <w:ind w:firstLine="709"/>
        <w:jc w:val="both"/>
      </w:pPr>
      <w:r w:rsidRPr="00B540A1">
        <w:t>Задачи программы:</w:t>
      </w:r>
    </w:p>
    <w:p w:rsidR="009D18A9" w:rsidRPr="00407E00" w:rsidRDefault="009D18A9" w:rsidP="009D18A9">
      <w:pPr>
        <w:shd w:val="clear" w:color="auto" w:fill="FFFFFF"/>
        <w:ind w:firstLine="709"/>
        <w:jc w:val="both"/>
      </w:pPr>
      <w:r w:rsidRPr="00407E00">
        <w:t>- сбор и систематизация существующих данных;</w:t>
      </w:r>
    </w:p>
    <w:p w:rsidR="009D18A9" w:rsidRPr="00407E00" w:rsidRDefault="009D18A9" w:rsidP="009D18A9">
      <w:pPr>
        <w:shd w:val="clear" w:color="auto" w:fill="FFFFFF"/>
        <w:ind w:firstLine="709"/>
        <w:jc w:val="both"/>
      </w:pPr>
      <w:r w:rsidRPr="00407E00">
        <w:t>- выделение основных направлений работ;</w:t>
      </w:r>
    </w:p>
    <w:p w:rsidR="009D18A9" w:rsidRPr="00407E00" w:rsidRDefault="009D18A9" w:rsidP="009D18A9">
      <w:pPr>
        <w:shd w:val="clear" w:color="auto" w:fill="FFFFFF"/>
        <w:ind w:firstLine="709"/>
        <w:jc w:val="both"/>
      </w:pPr>
      <w:r w:rsidRPr="00407E00">
        <w:t>- составление адресных приложений программы;</w:t>
      </w:r>
    </w:p>
    <w:p w:rsidR="009D18A9" w:rsidRDefault="009D18A9" w:rsidP="009D18A9">
      <w:pPr>
        <w:shd w:val="clear" w:color="auto" w:fill="FFFFFF"/>
        <w:ind w:firstLine="709"/>
        <w:jc w:val="both"/>
      </w:pPr>
      <w:r w:rsidRPr="00407E00">
        <w:t>- реализация Программы в установленные сроки.</w:t>
      </w:r>
    </w:p>
    <w:p w:rsidR="009D18A9" w:rsidRPr="00B540A1" w:rsidRDefault="009D18A9" w:rsidP="009D18A9">
      <w:pPr>
        <w:shd w:val="clear" w:color="auto" w:fill="FFFFFF"/>
        <w:ind w:firstLine="709"/>
        <w:jc w:val="both"/>
      </w:pPr>
      <w:bookmarkStart w:id="6" w:name="_Toc475016274"/>
    </w:p>
    <w:p w:rsidR="009D18A9" w:rsidRDefault="009D18A9" w:rsidP="009D18A9">
      <w:pPr>
        <w:jc w:val="center"/>
        <w:rPr>
          <w:b/>
        </w:rPr>
      </w:pPr>
      <w:bookmarkStart w:id="7" w:name="_Toc475364066"/>
      <w:bookmarkStart w:id="8" w:name="_Toc475364073"/>
      <w:r w:rsidRPr="00406D35">
        <w:rPr>
          <w:rStyle w:val="10"/>
          <w:rFonts w:ascii="Times New Roman" w:hAnsi="Times New Roman"/>
          <w:sz w:val="24"/>
        </w:rPr>
        <w:t>Раздел 3. Сроки реализации муниципальной программы</w:t>
      </w:r>
      <w:bookmarkEnd w:id="6"/>
      <w:bookmarkEnd w:id="7"/>
      <w:bookmarkEnd w:id="8"/>
    </w:p>
    <w:p w:rsidR="009D18A9" w:rsidRDefault="009D18A9" w:rsidP="009D18A9">
      <w:pPr>
        <w:shd w:val="clear" w:color="auto" w:fill="FFFFFF"/>
        <w:ind w:firstLine="709"/>
        <w:jc w:val="both"/>
      </w:pPr>
    </w:p>
    <w:p w:rsidR="009D18A9" w:rsidRDefault="009D18A9" w:rsidP="009D18A9">
      <w:pPr>
        <w:shd w:val="clear" w:color="auto" w:fill="FFFFFF"/>
        <w:ind w:firstLine="709"/>
        <w:jc w:val="both"/>
      </w:pPr>
      <w:r>
        <w:t>П</w:t>
      </w:r>
      <w:r w:rsidR="00731372">
        <w:t xml:space="preserve">ериод реализации Программы: </w:t>
      </w:r>
      <w:r w:rsidR="00AF797E">
        <w:t>2024 год и плановый период 2025 и 2026 годов</w:t>
      </w:r>
      <w:r>
        <w:t>.</w:t>
      </w:r>
    </w:p>
    <w:p w:rsidR="009D18A9" w:rsidRPr="00407E00" w:rsidRDefault="009D18A9" w:rsidP="009D18A9">
      <w:pPr>
        <w:shd w:val="clear" w:color="auto" w:fill="FFFFFF"/>
        <w:ind w:firstLine="709"/>
        <w:jc w:val="both"/>
      </w:pPr>
    </w:p>
    <w:p w:rsidR="009D18A9" w:rsidRPr="00B540A1" w:rsidRDefault="009D18A9" w:rsidP="009D18A9">
      <w:pPr>
        <w:jc w:val="center"/>
        <w:rPr>
          <w:rStyle w:val="10"/>
          <w:rFonts w:ascii="Times New Roman" w:hAnsi="Times New Roman"/>
          <w:sz w:val="24"/>
        </w:rPr>
      </w:pPr>
      <w:bookmarkStart w:id="9" w:name="_Toc475016275"/>
      <w:bookmarkStart w:id="10" w:name="_Toc475364067"/>
      <w:bookmarkStart w:id="11" w:name="_Toc475364074"/>
      <w:r w:rsidRPr="00B540A1">
        <w:rPr>
          <w:rStyle w:val="10"/>
          <w:rFonts w:ascii="Times New Roman" w:hAnsi="Times New Roman"/>
          <w:sz w:val="24"/>
        </w:rPr>
        <w:t>Раздел 4. Характеристика основных мероприятий муниципальной программы</w:t>
      </w:r>
      <w:bookmarkEnd w:id="9"/>
      <w:bookmarkEnd w:id="10"/>
      <w:bookmarkEnd w:id="11"/>
    </w:p>
    <w:p w:rsidR="009D18A9" w:rsidRPr="00016B0C" w:rsidRDefault="009D18A9" w:rsidP="009D18A9">
      <w:pPr>
        <w:shd w:val="clear" w:color="auto" w:fill="FFFFFF"/>
        <w:ind w:firstLine="709"/>
        <w:jc w:val="both"/>
      </w:pPr>
    </w:p>
    <w:p w:rsidR="009D18A9" w:rsidRPr="00994F64" w:rsidRDefault="009D18A9" w:rsidP="009D18A9">
      <w:pPr>
        <w:shd w:val="clear" w:color="auto" w:fill="FFFFFF"/>
        <w:ind w:firstLine="709"/>
        <w:jc w:val="both"/>
      </w:pPr>
      <w:r>
        <w:t>Полный перечень работ представлен в приложении 1 к Муниципальной программе.</w:t>
      </w:r>
    </w:p>
    <w:p w:rsidR="009D18A9" w:rsidRPr="00016B0C" w:rsidRDefault="009D18A9" w:rsidP="009D18A9">
      <w:pPr>
        <w:shd w:val="clear" w:color="auto" w:fill="FFFFFF"/>
        <w:ind w:firstLine="709"/>
        <w:jc w:val="both"/>
        <w:rPr>
          <w:b/>
          <w:bCs/>
        </w:rPr>
      </w:pPr>
      <w:bookmarkStart w:id="12" w:name="_Toc475016276"/>
      <w:bookmarkStart w:id="13" w:name="_Toc475364068"/>
      <w:bookmarkStart w:id="14" w:name="_Toc475364075"/>
    </w:p>
    <w:p w:rsidR="009D18A9" w:rsidRPr="00B540A1" w:rsidRDefault="009D18A9" w:rsidP="009D18A9">
      <w:pPr>
        <w:jc w:val="center"/>
        <w:rPr>
          <w:rStyle w:val="10"/>
          <w:rFonts w:ascii="Times New Roman" w:hAnsi="Times New Roman"/>
          <w:sz w:val="24"/>
        </w:rPr>
      </w:pPr>
      <w:r w:rsidRPr="00B540A1">
        <w:rPr>
          <w:rStyle w:val="10"/>
          <w:rFonts w:ascii="Times New Roman" w:hAnsi="Times New Roman"/>
          <w:sz w:val="24"/>
        </w:rPr>
        <w:t>Раздел 5. Финансовое обеспечение муниципальной программы</w:t>
      </w:r>
      <w:bookmarkEnd w:id="12"/>
      <w:bookmarkEnd w:id="13"/>
      <w:bookmarkEnd w:id="14"/>
    </w:p>
    <w:p w:rsidR="009D18A9" w:rsidRDefault="009D18A9" w:rsidP="009D18A9">
      <w:pPr>
        <w:shd w:val="clear" w:color="auto" w:fill="FFFFFF"/>
        <w:ind w:firstLine="709"/>
        <w:jc w:val="both"/>
      </w:pPr>
    </w:p>
    <w:p w:rsidR="009D18A9" w:rsidRPr="00016B0C" w:rsidRDefault="009D18A9" w:rsidP="009D18A9">
      <w:pPr>
        <w:shd w:val="clear" w:color="auto" w:fill="FFFFFF"/>
        <w:ind w:firstLine="709"/>
        <w:jc w:val="both"/>
      </w:pPr>
      <w:r w:rsidRPr="00016B0C">
        <w:t xml:space="preserve">Настоящая программа реализуется при участии финансирования из бюджета Ленинградской области. </w:t>
      </w:r>
    </w:p>
    <w:p w:rsidR="00D00343" w:rsidRDefault="00BC7BEC" w:rsidP="009D18A9">
      <w:pPr>
        <w:shd w:val="clear" w:color="auto" w:fill="FFFFFF"/>
        <w:ind w:firstLine="709"/>
        <w:jc w:val="both"/>
      </w:pPr>
      <w:r>
        <w:t>Объем финансирования на 202</w:t>
      </w:r>
      <w:r w:rsidR="00AF797E">
        <w:t>4</w:t>
      </w:r>
      <w:r w:rsidRPr="006B2F23">
        <w:t xml:space="preserve"> год </w:t>
      </w:r>
      <w:r w:rsidRPr="00D00343">
        <w:t>составляет</w:t>
      </w:r>
      <w:r>
        <w:t xml:space="preserve"> </w:t>
      </w:r>
      <w:r w:rsidR="00E2548D">
        <w:t>15</w:t>
      </w:r>
      <w:r w:rsidR="00F90C90">
        <w:t>07</w:t>
      </w:r>
      <w:r w:rsidR="00E2548D">
        <w:t>,</w:t>
      </w:r>
      <w:r w:rsidR="00F90C90">
        <w:t>677</w:t>
      </w:r>
      <w:r w:rsidR="00E2548D">
        <w:t xml:space="preserve"> </w:t>
      </w:r>
      <w:r>
        <w:t>тыс.</w:t>
      </w:r>
      <w:r w:rsidR="008F513A">
        <w:t xml:space="preserve"> </w:t>
      </w:r>
      <w:r>
        <w:t xml:space="preserve">руб., в т.ч. </w:t>
      </w:r>
      <w:r w:rsidRPr="00D00343">
        <w:t xml:space="preserve">из бюджета Ленинградской области </w:t>
      </w:r>
      <w:r w:rsidR="00F90C90">
        <w:t>–</w:t>
      </w:r>
      <w:r>
        <w:t xml:space="preserve"> </w:t>
      </w:r>
      <w:r w:rsidR="00F90C90">
        <w:t>1279,4</w:t>
      </w:r>
      <w:r w:rsidRPr="00D00343">
        <w:t xml:space="preserve"> тыс. руб., из местного бюджета МО Аннинское городское поселение – </w:t>
      </w:r>
      <w:r>
        <w:t>2</w:t>
      </w:r>
      <w:r w:rsidR="00F90C90">
        <w:t>2</w:t>
      </w:r>
      <w:r w:rsidR="00E2548D">
        <w:t>5</w:t>
      </w:r>
      <w:r>
        <w:t>,</w:t>
      </w:r>
      <w:r w:rsidR="00F90C90">
        <w:t>777</w:t>
      </w:r>
      <w:r w:rsidRPr="00D00343">
        <w:t xml:space="preserve"> тыс. руб., финансовое участие населения, направленное на реализацию инициативных предложений - 2,</w:t>
      </w:r>
      <w:r>
        <w:t>5</w:t>
      </w:r>
      <w:r w:rsidRPr="00D00343">
        <w:t xml:space="preserve"> тыс. руб</w:t>
      </w:r>
      <w:r w:rsidR="00D00343" w:rsidRPr="00D00343">
        <w:t>.</w:t>
      </w:r>
    </w:p>
    <w:p w:rsidR="009D18A9" w:rsidRPr="00B540A1" w:rsidRDefault="009D18A9" w:rsidP="009D18A9">
      <w:pPr>
        <w:shd w:val="clear" w:color="auto" w:fill="FFFFFF"/>
        <w:ind w:firstLine="709"/>
        <w:jc w:val="both"/>
      </w:pPr>
      <w:r w:rsidRPr="007F0E79">
        <w:t>Конкретные объёмы финансирования уточняются ежегодно с учетом фактического выделения средств из бюджетов разных уровней на соответствующий год.</w:t>
      </w:r>
    </w:p>
    <w:p w:rsidR="009D18A9" w:rsidRPr="00E425A6" w:rsidRDefault="009D18A9" w:rsidP="009D18A9">
      <w:pPr>
        <w:shd w:val="clear" w:color="auto" w:fill="FFFFFF"/>
        <w:ind w:firstLine="709"/>
        <w:jc w:val="both"/>
      </w:pPr>
    </w:p>
    <w:p w:rsidR="009D18A9" w:rsidRPr="00B540A1" w:rsidRDefault="009D18A9" w:rsidP="009D18A9">
      <w:pPr>
        <w:jc w:val="center"/>
        <w:rPr>
          <w:rStyle w:val="10"/>
          <w:rFonts w:ascii="Times New Roman" w:hAnsi="Times New Roman"/>
          <w:sz w:val="24"/>
        </w:rPr>
      </w:pPr>
      <w:bookmarkStart w:id="15" w:name="_Toc475016277"/>
      <w:bookmarkStart w:id="16" w:name="_Toc475364069"/>
      <w:bookmarkStart w:id="17" w:name="_Toc475364076"/>
      <w:r w:rsidRPr="00B540A1">
        <w:rPr>
          <w:rStyle w:val="10"/>
          <w:rFonts w:ascii="Times New Roman" w:hAnsi="Times New Roman"/>
          <w:sz w:val="24"/>
        </w:rPr>
        <w:t>Раздел 6. Ожидаемые результаты от реализации программы</w:t>
      </w:r>
      <w:bookmarkEnd w:id="15"/>
      <w:bookmarkEnd w:id="16"/>
      <w:bookmarkEnd w:id="17"/>
    </w:p>
    <w:p w:rsidR="009D18A9" w:rsidRPr="00E425A6" w:rsidRDefault="009D18A9" w:rsidP="009D18A9">
      <w:pPr>
        <w:shd w:val="clear" w:color="auto" w:fill="FFFFFF"/>
        <w:ind w:firstLine="709"/>
        <w:jc w:val="both"/>
      </w:pPr>
    </w:p>
    <w:p w:rsidR="009D18A9" w:rsidRDefault="009D18A9" w:rsidP="009D18A9">
      <w:pPr>
        <w:shd w:val="clear" w:color="auto" w:fill="FFFFFF"/>
        <w:ind w:firstLine="709"/>
        <w:jc w:val="both"/>
      </w:pPr>
      <w:r w:rsidRPr="00395D50">
        <w:t>Реализация мероприятий Программы будет способствовать повышению уровня жизни сельского населения, активизации участия граждан в решении вопросов местного значения, развитию в сельской местности иных форм местного самоуправления</w:t>
      </w:r>
      <w:r>
        <w:t>. Общая оценка эффективности реализации мероприятий Программы определяется достижением запланированных целевых показателей выполнения Программы в соответствии с приложением 2 (к отчету прилагаются фотоматериалы).</w:t>
      </w:r>
    </w:p>
    <w:p w:rsidR="009D18A9" w:rsidRDefault="009D18A9" w:rsidP="009D18A9">
      <w:pPr>
        <w:ind w:firstLine="709"/>
        <w:jc w:val="both"/>
      </w:pPr>
    </w:p>
    <w:p w:rsidR="009D18A9" w:rsidRDefault="009D18A9" w:rsidP="009D18A9">
      <w:pPr>
        <w:ind w:firstLine="709"/>
        <w:jc w:val="both"/>
        <w:rPr>
          <w:b/>
        </w:rPr>
        <w:sectPr w:rsidR="009D18A9" w:rsidSect="008F513A">
          <w:footerReference w:type="even" r:id="rId9"/>
          <w:pgSz w:w="11906" w:h="16838" w:code="9"/>
          <w:pgMar w:top="851" w:right="567" w:bottom="851" w:left="1134" w:header="709" w:footer="709" w:gutter="0"/>
          <w:cols w:space="708"/>
          <w:titlePg/>
          <w:docGrid w:linePitch="360"/>
        </w:sectPr>
      </w:pPr>
    </w:p>
    <w:p w:rsidR="009D18A9" w:rsidRPr="003F1E38" w:rsidRDefault="009D18A9" w:rsidP="009D18A9">
      <w:pPr>
        <w:ind w:left="9204"/>
      </w:pPr>
      <w:r w:rsidRPr="003F1E38">
        <w:lastRenderedPageBreak/>
        <w:t>Приложение 1</w:t>
      </w:r>
    </w:p>
    <w:p w:rsidR="009D18A9" w:rsidRPr="003F1E38" w:rsidRDefault="009D18A9" w:rsidP="009D18A9">
      <w:pPr>
        <w:ind w:left="9204"/>
      </w:pPr>
      <w:r w:rsidRPr="003F1E38">
        <w:t xml:space="preserve">к Муниципальной программе «Развитие части территорий» </w:t>
      </w:r>
    </w:p>
    <w:p w:rsidR="009D18A9" w:rsidRPr="003F1E38" w:rsidRDefault="009D18A9" w:rsidP="009D18A9">
      <w:pPr>
        <w:ind w:left="8496"/>
      </w:pPr>
    </w:p>
    <w:p w:rsidR="009D18A9" w:rsidRPr="003F1E38" w:rsidRDefault="009D18A9" w:rsidP="009D18A9">
      <w:pPr>
        <w:ind w:left="7788"/>
      </w:pPr>
    </w:p>
    <w:p w:rsidR="009D18A9" w:rsidRPr="003F1E38" w:rsidRDefault="009D18A9" w:rsidP="009D18A9">
      <w:pPr>
        <w:jc w:val="center"/>
        <w:rPr>
          <w:b/>
          <w:bCs/>
          <w:color w:val="000000"/>
        </w:rPr>
      </w:pPr>
      <w:r w:rsidRPr="003F1E38">
        <w:rPr>
          <w:b/>
          <w:bCs/>
          <w:color w:val="000000"/>
        </w:rPr>
        <w:t xml:space="preserve">План мероприятий </w:t>
      </w:r>
    </w:p>
    <w:p w:rsidR="009D18A9" w:rsidRPr="003F1E38" w:rsidRDefault="009D18A9" w:rsidP="009D18A9">
      <w:pPr>
        <w:jc w:val="center"/>
        <w:rPr>
          <w:b/>
          <w:bCs/>
          <w:color w:val="000000"/>
        </w:rPr>
      </w:pPr>
      <w:r w:rsidRPr="003F1E38">
        <w:rPr>
          <w:b/>
          <w:color w:val="000000"/>
        </w:rPr>
        <w:t xml:space="preserve">муниципальной программы </w:t>
      </w:r>
      <w:r w:rsidRPr="003F1E38">
        <w:rPr>
          <w:b/>
        </w:rPr>
        <w:t>«Развитие части территорий» муниципального образования Аннинское городское поселение Ломоносовского муниципального района Ленинградской области</w:t>
      </w:r>
      <w:r w:rsidR="008F513A">
        <w:rPr>
          <w:b/>
        </w:rPr>
        <w:t xml:space="preserve"> </w:t>
      </w:r>
      <w:r w:rsidR="008F513A">
        <w:rPr>
          <w:b/>
          <w:bCs/>
        </w:rPr>
        <w:t>на 2024 год и плановый период 2025 и 2026 годов</w:t>
      </w:r>
    </w:p>
    <w:p w:rsidR="009D18A9" w:rsidRPr="003F1E38" w:rsidRDefault="009D18A9" w:rsidP="009D18A9">
      <w:pPr>
        <w:jc w:val="center"/>
      </w:pP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8070"/>
        <w:gridCol w:w="1527"/>
        <w:gridCol w:w="1527"/>
        <w:gridCol w:w="1527"/>
        <w:gridCol w:w="1527"/>
      </w:tblGrid>
      <w:tr w:rsidR="00D338E7" w:rsidRPr="003F1E38" w:rsidTr="00935681">
        <w:trPr>
          <w:jc w:val="center"/>
        </w:trPr>
        <w:tc>
          <w:tcPr>
            <w:tcW w:w="564" w:type="dxa"/>
            <w:vAlign w:val="center"/>
          </w:tcPr>
          <w:p w:rsidR="00D338E7" w:rsidRPr="003F1E38" w:rsidRDefault="00D338E7" w:rsidP="00935681">
            <w:pPr>
              <w:jc w:val="center"/>
            </w:pPr>
            <w:r w:rsidRPr="003F1E38">
              <w:t xml:space="preserve">№ </w:t>
            </w:r>
            <w:proofErr w:type="gramStart"/>
            <w:r w:rsidRPr="003F1E38">
              <w:t>п</w:t>
            </w:r>
            <w:proofErr w:type="gramEnd"/>
            <w:r w:rsidRPr="003F1E38">
              <w:t>/п</w:t>
            </w:r>
          </w:p>
        </w:tc>
        <w:tc>
          <w:tcPr>
            <w:tcW w:w="8070" w:type="dxa"/>
            <w:vAlign w:val="center"/>
          </w:tcPr>
          <w:p w:rsidR="00D338E7" w:rsidRPr="003F1E38" w:rsidRDefault="00D338E7" w:rsidP="00935681">
            <w:pPr>
              <w:jc w:val="center"/>
            </w:pPr>
            <w:r w:rsidRPr="003F1E38">
              <w:t>Наименование мероприятий</w:t>
            </w:r>
          </w:p>
        </w:tc>
        <w:tc>
          <w:tcPr>
            <w:tcW w:w="1527" w:type="dxa"/>
            <w:vAlign w:val="center"/>
          </w:tcPr>
          <w:p w:rsidR="00D338E7" w:rsidRPr="003F1E38" w:rsidRDefault="00D338E7" w:rsidP="00935681">
            <w:pPr>
              <w:jc w:val="center"/>
            </w:pPr>
            <w:r w:rsidRPr="003F1E38">
              <w:t>Всего</w:t>
            </w:r>
          </w:p>
          <w:p w:rsidR="00D338E7" w:rsidRPr="003F1E38" w:rsidRDefault="00D338E7" w:rsidP="00935681">
            <w:pPr>
              <w:jc w:val="center"/>
            </w:pPr>
            <w:r w:rsidRPr="003F1E38">
              <w:t>(тыс. рублей)</w:t>
            </w:r>
          </w:p>
        </w:tc>
        <w:tc>
          <w:tcPr>
            <w:tcW w:w="1527" w:type="dxa"/>
            <w:vAlign w:val="center"/>
          </w:tcPr>
          <w:p w:rsidR="00D338E7" w:rsidRPr="003F1E38" w:rsidRDefault="00D338E7" w:rsidP="00935681">
            <w:pPr>
              <w:jc w:val="center"/>
            </w:pPr>
            <w:r w:rsidRPr="003F1E38">
              <w:t>Областной бюджет</w:t>
            </w:r>
          </w:p>
          <w:p w:rsidR="00D338E7" w:rsidRPr="003F1E38" w:rsidRDefault="00D338E7" w:rsidP="00935681">
            <w:pPr>
              <w:jc w:val="center"/>
            </w:pPr>
            <w:r w:rsidRPr="003F1E38">
              <w:t>(тыс. рублей)</w:t>
            </w:r>
          </w:p>
        </w:tc>
        <w:tc>
          <w:tcPr>
            <w:tcW w:w="1527" w:type="dxa"/>
            <w:vAlign w:val="center"/>
          </w:tcPr>
          <w:p w:rsidR="00D338E7" w:rsidRPr="003F1E38" w:rsidRDefault="00D338E7" w:rsidP="00935681">
            <w:pPr>
              <w:jc w:val="center"/>
            </w:pPr>
            <w:r w:rsidRPr="003F1E38">
              <w:t>Местный бюджет</w:t>
            </w:r>
          </w:p>
          <w:p w:rsidR="00D338E7" w:rsidRPr="003F1E38" w:rsidRDefault="00D338E7" w:rsidP="00935681">
            <w:pPr>
              <w:jc w:val="center"/>
            </w:pPr>
            <w:r w:rsidRPr="003F1E38">
              <w:t>(тыс. рублей)</w:t>
            </w:r>
          </w:p>
        </w:tc>
        <w:tc>
          <w:tcPr>
            <w:tcW w:w="1527" w:type="dxa"/>
            <w:vAlign w:val="center"/>
          </w:tcPr>
          <w:p w:rsidR="00D338E7" w:rsidRPr="003F1E38" w:rsidRDefault="00D338E7" w:rsidP="00935681">
            <w:pPr>
              <w:jc w:val="center"/>
            </w:pPr>
            <w:r>
              <w:t xml:space="preserve">Финансовое участие населения </w:t>
            </w:r>
            <w:r w:rsidRPr="003F1E38">
              <w:t>(тыс. рублей)</w:t>
            </w:r>
          </w:p>
        </w:tc>
      </w:tr>
      <w:tr w:rsidR="00D338E7" w:rsidRPr="003F1E38" w:rsidTr="00935681">
        <w:trPr>
          <w:trHeight w:val="365"/>
          <w:jc w:val="center"/>
        </w:trPr>
        <w:tc>
          <w:tcPr>
            <w:tcW w:w="564" w:type="dxa"/>
            <w:vAlign w:val="center"/>
          </w:tcPr>
          <w:p w:rsidR="00D338E7" w:rsidRPr="003F1E38" w:rsidRDefault="00D338E7" w:rsidP="00935681">
            <w:r w:rsidRPr="003F1E38">
              <w:t>1</w:t>
            </w:r>
          </w:p>
        </w:tc>
        <w:tc>
          <w:tcPr>
            <w:tcW w:w="8070" w:type="dxa"/>
            <w:vAlign w:val="center"/>
          </w:tcPr>
          <w:p w:rsidR="00D338E7" w:rsidRPr="00FA6451" w:rsidRDefault="00D338E7" w:rsidP="00935681">
            <w:pPr>
              <w:ind w:right="507"/>
            </w:pPr>
            <w:r w:rsidRPr="00E77BD6">
              <w:t xml:space="preserve">Ремонт участков автомобильных дорог общего пользования местного значения по адресам: ул. Дачная дер. </w:t>
            </w:r>
            <w:proofErr w:type="spellStart"/>
            <w:r w:rsidRPr="00E77BD6">
              <w:t>Кемпелево</w:t>
            </w:r>
            <w:proofErr w:type="spellEnd"/>
            <w:r w:rsidRPr="00E77BD6">
              <w:t xml:space="preserve"> с перемычкой между ул. Дачная и ул. Лесная, дер. Лесопитомник вдоль домов 10,11,13, </w:t>
            </w:r>
            <w:r>
              <w:t>ул. </w:t>
            </w:r>
            <w:r w:rsidRPr="00E77BD6">
              <w:t xml:space="preserve">Южная с поворотом на ул. Северная в дер. </w:t>
            </w:r>
            <w:proofErr w:type="spellStart"/>
            <w:r w:rsidRPr="00E77BD6">
              <w:t>Пигелево</w:t>
            </w:r>
            <w:proofErr w:type="spellEnd"/>
            <w:r w:rsidRPr="00E77BD6">
              <w:t xml:space="preserve">, ул. Звездная дер. Пески, ул. </w:t>
            </w:r>
            <w:proofErr w:type="spellStart"/>
            <w:r w:rsidRPr="00E77BD6">
              <w:t>Красносельская</w:t>
            </w:r>
            <w:proofErr w:type="spellEnd"/>
            <w:r w:rsidRPr="00E77BD6">
              <w:t xml:space="preserve"> дер. </w:t>
            </w:r>
            <w:proofErr w:type="spellStart"/>
            <w:r w:rsidRPr="00E77BD6">
              <w:t>Алакюля</w:t>
            </w:r>
            <w:proofErr w:type="spellEnd"/>
          </w:p>
        </w:tc>
        <w:tc>
          <w:tcPr>
            <w:tcW w:w="1527" w:type="dxa"/>
            <w:vAlign w:val="center"/>
          </w:tcPr>
          <w:p w:rsidR="00D338E7" w:rsidRPr="008474F9" w:rsidRDefault="00D338E7" w:rsidP="00935681">
            <w:pPr>
              <w:jc w:val="center"/>
            </w:pPr>
            <w:r>
              <w:rPr>
                <w:sz w:val="22"/>
                <w:szCs w:val="22"/>
              </w:rPr>
              <w:t>1507,677</w:t>
            </w:r>
          </w:p>
        </w:tc>
        <w:tc>
          <w:tcPr>
            <w:tcW w:w="1527" w:type="dxa"/>
            <w:vAlign w:val="center"/>
          </w:tcPr>
          <w:p w:rsidR="00D338E7" w:rsidRPr="00E77BD6" w:rsidRDefault="00D338E7" w:rsidP="009356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77BD6">
              <w:rPr>
                <w:sz w:val="22"/>
                <w:szCs w:val="22"/>
              </w:rPr>
              <w:t>1 279,4</w:t>
            </w:r>
          </w:p>
        </w:tc>
        <w:tc>
          <w:tcPr>
            <w:tcW w:w="1527" w:type="dxa"/>
            <w:vAlign w:val="center"/>
          </w:tcPr>
          <w:p w:rsidR="00D338E7" w:rsidRPr="00E77BD6" w:rsidRDefault="00D338E7" w:rsidP="009356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77BD6">
              <w:rPr>
                <w:color w:val="000000"/>
              </w:rPr>
              <w:t>225,777</w:t>
            </w:r>
          </w:p>
        </w:tc>
        <w:tc>
          <w:tcPr>
            <w:tcW w:w="1527" w:type="dxa"/>
            <w:vAlign w:val="center"/>
          </w:tcPr>
          <w:p w:rsidR="00D338E7" w:rsidRPr="00E77BD6" w:rsidRDefault="00D338E7" w:rsidP="009356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77BD6">
              <w:rPr>
                <w:color w:val="000000"/>
              </w:rPr>
              <w:t>2,5</w:t>
            </w:r>
          </w:p>
        </w:tc>
      </w:tr>
    </w:tbl>
    <w:p w:rsidR="009D18A9" w:rsidRPr="003F1E38" w:rsidRDefault="009D18A9" w:rsidP="009D18A9">
      <w:pPr>
        <w:ind w:left="8496"/>
      </w:pPr>
      <w:bookmarkStart w:id="18" w:name="_GoBack"/>
      <w:bookmarkEnd w:id="18"/>
    </w:p>
    <w:p w:rsidR="009D18A9" w:rsidRPr="003F1E38" w:rsidRDefault="009D18A9" w:rsidP="009D18A9">
      <w:pPr>
        <w:ind w:left="8496"/>
      </w:pPr>
    </w:p>
    <w:p w:rsidR="009D18A9" w:rsidRPr="003F1E38" w:rsidRDefault="009D18A9" w:rsidP="009D18A9">
      <w:pPr>
        <w:ind w:left="9204"/>
      </w:pPr>
      <w:r>
        <w:br w:type="page"/>
      </w:r>
      <w:r w:rsidRPr="003F1E38">
        <w:lastRenderedPageBreak/>
        <w:t>Приложение 2</w:t>
      </w:r>
    </w:p>
    <w:p w:rsidR="009D18A9" w:rsidRDefault="009D18A9" w:rsidP="009D18A9">
      <w:pPr>
        <w:ind w:left="9204"/>
      </w:pPr>
      <w:r w:rsidRPr="003F1E38">
        <w:t xml:space="preserve">к Муниципальной программе «Развитие части территорий» </w:t>
      </w:r>
    </w:p>
    <w:p w:rsidR="009D18A9" w:rsidRPr="003F1E38" w:rsidRDefault="009D18A9" w:rsidP="009D18A9">
      <w:pPr>
        <w:ind w:left="8496"/>
      </w:pPr>
    </w:p>
    <w:p w:rsidR="009D18A9" w:rsidRPr="003F1E38" w:rsidRDefault="009D18A9" w:rsidP="009D18A9">
      <w:pPr>
        <w:jc w:val="center"/>
        <w:rPr>
          <w:b/>
          <w:bCs/>
          <w:color w:val="4E4E4E"/>
        </w:rPr>
      </w:pPr>
    </w:p>
    <w:p w:rsidR="009D18A9" w:rsidRPr="003F1E38" w:rsidRDefault="009D18A9" w:rsidP="009D18A9">
      <w:pPr>
        <w:ind w:left="8496" w:firstLine="708"/>
        <w:rPr>
          <w:bCs/>
        </w:rPr>
      </w:pPr>
      <w:r w:rsidRPr="003F1E38">
        <w:rPr>
          <w:bCs/>
        </w:rPr>
        <w:t>ФОРМА</w:t>
      </w:r>
    </w:p>
    <w:p w:rsidR="009D18A9" w:rsidRPr="003F1E38" w:rsidRDefault="009D18A9" w:rsidP="009D18A9">
      <w:pPr>
        <w:ind w:left="7788" w:firstLine="708"/>
        <w:rPr>
          <w:bCs/>
        </w:rPr>
      </w:pPr>
    </w:p>
    <w:p w:rsidR="009D18A9" w:rsidRPr="003F1E38" w:rsidRDefault="009D18A9" w:rsidP="009D18A9">
      <w:pPr>
        <w:ind w:left="7788" w:firstLine="708"/>
        <w:rPr>
          <w:bCs/>
        </w:rPr>
      </w:pPr>
    </w:p>
    <w:p w:rsidR="009D18A9" w:rsidRPr="003F1E38" w:rsidRDefault="009D18A9" w:rsidP="009D18A9">
      <w:pPr>
        <w:jc w:val="center"/>
        <w:rPr>
          <w:b/>
        </w:rPr>
      </w:pPr>
      <w:r w:rsidRPr="003F1E38">
        <w:rPr>
          <w:b/>
          <w:bCs/>
        </w:rPr>
        <w:t>Ежеквартальный отчет</w:t>
      </w:r>
    </w:p>
    <w:p w:rsidR="009D18A9" w:rsidRPr="003F1E38" w:rsidRDefault="009D18A9" w:rsidP="009D18A9">
      <w:pPr>
        <w:autoSpaceDE w:val="0"/>
        <w:autoSpaceDN w:val="0"/>
        <w:adjustRightInd w:val="0"/>
        <w:jc w:val="center"/>
        <w:rPr>
          <w:b/>
          <w:bCs/>
        </w:rPr>
      </w:pPr>
      <w:r w:rsidRPr="003F1E38">
        <w:rPr>
          <w:b/>
          <w:bCs/>
        </w:rPr>
        <w:t>по реализации проектов местных инициатив граждан в рамках подпрограммы «</w:t>
      </w:r>
      <w:r>
        <w:rPr>
          <w:b/>
          <w:bCs/>
        </w:rPr>
        <w:t>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</w:t>
      </w:r>
      <w:r w:rsidRPr="003F1E38">
        <w:rPr>
          <w:b/>
          <w:bCs/>
        </w:rPr>
        <w:t xml:space="preserve">» государственной программы Ленинградской области «Устойчивое общественное развитие в Ленинградской области» по состоянию </w:t>
      </w:r>
      <w:proofErr w:type="gramStart"/>
      <w:r w:rsidRPr="003F1E38">
        <w:rPr>
          <w:b/>
          <w:bCs/>
        </w:rPr>
        <w:t>на</w:t>
      </w:r>
      <w:proofErr w:type="gramEnd"/>
      <w:r w:rsidRPr="003F1E38">
        <w:rPr>
          <w:b/>
          <w:bCs/>
        </w:rPr>
        <w:t xml:space="preserve"> _______________</w:t>
      </w:r>
    </w:p>
    <w:p w:rsidR="009D18A9" w:rsidRPr="003F1E38" w:rsidRDefault="009D18A9" w:rsidP="009D18A9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4080"/>
        <w:gridCol w:w="2040"/>
        <w:gridCol w:w="3028"/>
        <w:gridCol w:w="2465"/>
        <w:gridCol w:w="2465"/>
      </w:tblGrid>
      <w:tr w:rsidR="009D18A9" w:rsidRPr="003F1E38" w:rsidTr="00124E3D">
        <w:tc>
          <w:tcPr>
            <w:tcW w:w="708" w:type="dxa"/>
            <w:vAlign w:val="center"/>
          </w:tcPr>
          <w:p w:rsidR="009D18A9" w:rsidRPr="003F1E38" w:rsidRDefault="009D18A9" w:rsidP="00124E3D">
            <w:pPr>
              <w:jc w:val="center"/>
            </w:pPr>
            <w:r w:rsidRPr="003F1E38">
              <w:t>№</w:t>
            </w:r>
          </w:p>
        </w:tc>
        <w:tc>
          <w:tcPr>
            <w:tcW w:w="4080" w:type="dxa"/>
            <w:vAlign w:val="center"/>
          </w:tcPr>
          <w:p w:rsidR="009D18A9" w:rsidRPr="003F1E38" w:rsidRDefault="009D18A9" w:rsidP="00124E3D">
            <w:pPr>
              <w:jc w:val="center"/>
            </w:pPr>
            <w:r w:rsidRPr="003F1E38">
              <w:t>Наименование мероприятия</w:t>
            </w:r>
          </w:p>
        </w:tc>
        <w:tc>
          <w:tcPr>
            <w:tcW w:w="2040" w:type="dxa"/>
            <w:vAlign w:val="center"/>
          </w:tcPr>
          <w:p w:rsidR="009D18A9" w:rsidRPr="003F1E38" w:rsidRDefault="009D18A9" w:rsidP="00124E3D">
            <w:pPr>
              <w:jc w:val="center"/>
            </w:pPr>
            <w:r w:rsidRPr="003F1E38">
              <w:t>Срок исполнения</w:t>
            </w:r>
          </w:p>
        </w:tc>
        <w:tc>
          <w:tcPr>
            <w:tcW w:w="3028" w:type="dxa"/>
            <w:vAlign w:val="center"/>
          </w:tcPr>
          <w:p w:rsidR="009D18A9" w:rsidRPr="003F1E38" w:rsidRDefault="009D18A9" w:rsidP="00124E3D">
            <w:pPr>
              <w:jc w:val="center"/>
            </w:pPr>
            <w:r w:rsidRPr="003F1E38">
              <w:t>Ответственный исполнитель</w:t>
            </w:r>
          </w:p>
        </w:tc>
        <w:tc>
          <w:tcPr>
            <w:tcW w:w="2465" w:type="dxa"/>
            <w:vAlign w:val="center"/>
          </w:tcPr>
          <w:p w:rsidR="009D18A9" w:rsidRPr="003F1E38" w:rsidRDefault="009D18A9" w:rsidP="00124E3D">
            <w:pPr>
              <w:jc w:val="center"/>
            </w:pPr>
            <w:r w:rsidRPr="003F1E38">
              <w:t>Ожидаемый результат</w:t>
            </w:r>
          </w:p>
        </w:tc>
        <w:tc>
          <w:tcPr>
            <w:tcW w:w="2465" w:type="dxa"/>
            <w:vAlign w:val="center"/>
          </w:tcPr>
          <w:p w:rsidR="009D18A9" w:rsidRPr="003F1E38" w:rsidRDefault="009D18A9" w:rsidP="00124E3D">
            <w:pPr>
              <w:jc w:val="center"/>
            </w:pPr>
            <w:r w:rsidRPr="003F1E38">
              <w:t>Состояние исполнения</w:t>
            </w:r>
          </w:p>
        </w:tc>
      </w:tr>
      <w:tr w:rsidR="009D18A9" w:rsidRPr="003F1E38" w:rsidTr="00124E3D">
        <w:tc>
          <w:tcPr>
            <w:tcW w:w="708" w:type="dxa"/>
          </w:tcPr>
          <w:p w:rsidR="009D18A9" w:rsidRPr="003F1E38" w:rsidRDefault="009D18A9" w:rsidP="00124E3D"/>
        </w:tc>
        <w:tc>
          <w:tcPr>
            <w:tcW w:w="4080" w:type="dxa"/>
          </w:tcPr>
          <w:p w:rsidR="009D18A9" w:rsidRPr="003F1E38" w:rsidRDefault="009D18A9" w:rsidP="00124E3D"/>
        </w:tc>
        <w:tc>
          <w:tcPr>
            <w:tcW w:w="2040" w:type="dxa"/>
          </w:tcPr>
          <w:p w:rsidR="009D18A9" w:rsidRPr="003F1E38" w:rsidRDefault="009D18A9" w:rsidP="00124E3D"/>
        </w:tc>
        <w:tc>
          <w:tcPr>
            <w:tcW w:w="3028" w:type="dxa"/>
          </w:tcPr>
          <w:p w:rsidR="009D18A9" w:rsidRPr="003F1E38" w:rsidRDefault="009D18A9" w:rsidP="00124E3D"/>
        </w:tc>
        <w:tc>
          <w:tcPr>
            <w:tcW w:w="2465" w:type="dxa"/>
          </w:tcPr>
          <w:p w:rsidR="009D18A9" w:rsidRPr="003F1E38" w:rsidRDefault="009D18A9" w:rsidP="00124E3D"/>
        </w:tc>
        <w:tc>
          <w:tcPr>
            <w:tcW w:w="2465" w:type="dxa"/>
          </w:tcPr>
          <w:p w:rsidR="009D18A9" w:rsidRPr="003F1E38" w:rsidRDefault="009D18A9" w:rsidP="00124E3D"/>
        </w:tc>
      </w:tr>
    </w:tbl>
    <w:p w:rsidR="009D18A9" w:rsidRPr="003F1E38" w:rsidRDefault="009D18A9" w:rsidP="009D18A9">
      <w:pPr>
        <w:jc w:val="both"/>
      </w:pPr>
    </w:p>
    <w:p w:rsidR="001311FF" w:rsidRPr="009D18A9" w:rsidRDefault="001311FF" w:rsidP="009D18A9"/>
    <w:sectPr w:rsidR="001311FF" w:rsidRPr="009D18A9" w:rsidSect="00B540A1">
      <w:headerReference w:type="even" r:id="rId10"/>
      <w:footerReference w:type="even" r:id="rId11"/>
      <w:footerReference w:type="default" r:id="rId12"/>
      <w:pgSz w:w="16838" w:h="11906" w:orient="landscape" w:code="9"/>
      <w:pgMar w:top="1134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2BB" w:rsidRDefault="000D52BB">
      <w:r>
        <w:separator/>
      </w:r>
    </w:p>
  </w:endnote>
  <w:endnote w:type="continuationSeparator" w:id="0">
    <w:p w:rsidR="000D52BB" w:rsidRDefault="000D5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1E1" w:rsidRDefault="00AA51E1" w:rsidP="00453E8E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A51E1" w:rsidRDefault="00AA51E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1E1" w:rsidRDefault="00AA51E1" w:rsidP="006E2E09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A51E1" w:rsidRDefault="00AA51E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1E1" w:rsidRDefault="00AA51E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2BB" w:rsidRDefault="000D52BB">
      <w:r>
        <w:separator/>
      </w:r>
    </w:p>
  </w:footnote>
  <w:footnote w:type="continuationSeparator" w:id="0">
    <w:p w:rsidR="000D52BB" w:rsidRDefault="000D52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1E1" w:rsidRDefault="00AA51E1" w:rsidP="00755BAB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A51E1" w:rsidRDefault="00AA51E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408B"/>
    <w:multiLevelType w:val="hybridMultilevel"/>
    <w:tmpl w:val="5AFE5DF8"/>
    <w:lvl w:ilvl="0" w:tplc="9D067058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FE3A29"/>
    <w:multiLevelType w:val="hybridMultilevel"/>
    <w:tmpl w:val="43243F40"/>
    <w:lvl w:ilvl="0" w:tplc="CF7C4A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63B2364"/>
    <w:multiLevelType w:val="hybridMultilevel"/>
    <w:tmpl w:val="EFAE8DFE"/>
    <w:lvl w:ilvl="0" w:tplc="7A4C13C0">
      <w:start w:val="1"/>
      <w:numFmt w:val="decimal"/>
      <w:lvlText w:val="%1."/>
      <w:lvlJc w:val="left"/>
      <w:pPr>
        <w:tabs>
          <w:tab w:val="num" w:pos="714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E61654"/>
    <w:multiLevelType w:val="hybridMultilevel"/>
    <w:tmpl w:val="F85202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00113"/>
    <w:multiLevelType w:val="hybridMultilevel"/>
    <w:tmpl w:val="99DE60EC"/>
    <w:lvl w:ilvl="0" w:tplc="EF448BCC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9A19C3"/>
    <w:multiLevelType w:val="hybridMultilevel"/>
    <w:tmpl w:val="B7748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611EC"/>
    <w:multiLevelType w:val="hybridMultilevel"/>
    <w:tmpl w:val="4C18C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67C02DE"/>
    <w:multiLevelType w:val="hybridMultilevel"/>
    <w:tmpl w:val="CD5A6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7F35D3"/>
    <w:multiLevelType w:val="hybridMultilevel"/>
    <w:tmpl w:val="2DB86758"/>
    <w:lvl w:ilvl="0" w:tplc="E8B2B71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9">
    <w:nsid w:val="42852BD6"/>
    <w:multiLevelType w:val="multilevel"/>
    <w:tmpl w:val="3E42D2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0">
    <w:nsid w:val="44CA3513"/>
    <w:multiLevelType w:val="hybridMultilevel"/>
    <w:tmpl w:val="AF90A2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D13229"/>
    <w:multiLevelType w:val="hybridMultilevel"/>
    <w:tmpl w:val="70B8CE88"/>
    <w:lvl w:ilvl="0" w:tplc="72326790">
      <w:start w:val="1"/>
      <w:numFmt w:val="decimal"/>
      <w:lvlText w:val="4.%1."/>
      <w:lvlJc w:val="left"/>
      <w:pPr>
        <w:ind w:left="644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7A2B14C8"/>
    <w:multiLevelType w:val="hybridMultilevel"/>
    <w:tmpl w:val="5E9AC0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8"/>
  </w:num>
  <w:num w:numId="5">
    <w:abstractNumId w:val="2"/>
  </w:num>
  <w:num w:numId="6">
    <w:abstractNumId w:val="0"/>
  </w:num>
  <w:num w:numId="7">
    <w:abstractNumId w:val="3"/>
  </w:num>
  <w:num w:numId="8">
    <w:abstractNumId w:val="11"/>
  </w:num>
  <w:num w:numId="9">
    <w:abstractNumId w:val="4"/>
  </w:num>
  <w:num w:numId="10">
    <w:abstractNumId w:val="10"/>
  </w:num>
  <w:num w:numId="11">
    <w:abstractNumId w:val="5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512"/>
    <w:rsid w:val="00010D89"/>
    <w:rsid w:val="00016B0C"/>
    <w:rsid w:val="0002340D"/>
    <w:rsid w:val="000324D8"/>
    <w:rsid w:val="00037236"/>
    <w:rsid w:val="00060271"/>
    <w:rsid w:val="00064F17"/>
    <w:rsid w:val="00073908"/>
    <w:rsid w:val="00095421"/>
    <w:rsid w:val="000B08B7"/>
    <w:rsid w:val="000C50C1"/>
    <w:rsid w:val="000D52BB"/>
    <w:rsid w:val="000F148B"/>
    <w:rsid w:val="0011501E"/>
    <w:rsid w:val="00124E3D"/>
    <w:rsid w:val="001311FF"/>
    <w:rsid w:val="00140B4C"/>
    <w:rsid w:val="00141F55"/>
    <w:rsid w:val="0014745F"/>
    <w:rsid w:val="001808A5"/>
    <w:rsid w:val="001863AF"/>
    <w:rsid w:val="00193E1E"/>
    <w:rsid w:val="00194417"/>
    <w:rsid w:val="001A16C5"/>
    <w:rsid w:val="001A38D6"/>
    <w:rsid w:val="001B1542"/>
    <w:rsid w:val="001B7B1F"/>
    <w:rsid w:val="001C1008"/>
    <w:rsid w:val="001D230F"/>
    <w:rsid w:val="001E1CFB"/>
    <w:rsid w:val="001E5E81"/>
    <w:rsid w:val="0020469A"/>
    <w:rsid w:val="00211B05"/>
    <w:rsid w:val="002143ED"/>
    <w:rsid w:val="00216A5A"/>
    <w:rsid w:val="00221F74"/>
    <w:rsid w:val="002415C8"/>
    <w:rsid w:val="002509F1"/>
    <w:rsid w:val="00253503"/>
    <w:rsid w:val="0026572D"/>
    <w:rsid w:val="00277BBE"/>
    <w:rsid w:val="00280496"/>
    <w:rsid w:val="00284A34"/>
    <w:rsid w:val="00297294"/>
    <w:rsid w:val="002D0B39"/>
    <w:rsid w:val="002D5166"/>
    <w:rsid w:val="002F00E9"/>
    <w:rsid w:val="002F1B47"/>
    <w:rsid w:val="00302648"/>
    <w:rsid w:val="003045B0"/>
    <w:rsid w:val="00306C86"/>
    <w:rsid w:val="003114B5"/>
    <w:rsid w:val="0032702C"/>
    <w:rsid w:val="0034094D"/>
    <w:rsid w:val="00340EC2"/>
    <w:rsid w:val="0034528B"/>
    <w:rsid w:val="00347D9C"/>
    <w:rsid w:val="00352E60"/>
    <w:rsid w:val="003544DF"/>
    <w:rsid w:val="00367AE7"/>
    <w:rsid w:val="003777C8"/>
    <w:rsid w:val="00382B5E"/>
    <w:rsid w:val="003832C4"/>
    <w:rsid w:val="0039134D"/>
    <w:rsid w:val="00392D51"/>
    <w:rsid w:val="00395D50"/>
    <w:rsid w:val="003A2148"/>
    <w:rsid w:val="003A50E0"/>
    <w:rsid w:val="003B0580"/>
    <w:rsid w:val="003B31FA"/>
    <w:rsid w:val="003B7078"/>
    <w:rsid w:val="003E4227"/>
    <w:rsid w:val="003E7F95"/>
    <w:rsid w:val="003F1E38"/>
    <w:rsid w:val="003F2A3E"/>
    <w:rsid w:val="0040392B"/>
    <w:rsid w:val="00406D35"/>
    <w:rsid w:val="00407E00"/>
    <w:rsid w:val="004126A5"/>
    <w:rsid w:val="00423523"/>
    <w:rsid w:val="00437094"/>
    <w:rsid w:val="00450FFD"/>
    <w:rsid w:val="00453E8E"/>
    <w:rsid w:val="00456636"/>
    <w:rsid w:val="00464FFA"/>
    <w:rsid w:val="00465302"/>
    <w:rsid w:val="004763EE"/>
    <w:rsid w:val="004778BB"/>
    <w:rsid w:val="0048050A"/>
    <w:rsid w:val="004813B9"/>
    <w:rsid w:val="00484BD2"/>
    <w:rsid w:val="0048626D"/>
    <w:rsid w:val="004900CD"/>
    <w:rsid w:val="0049246E"/>
    <w:rsid w:val="004A1483"/>
    <w:rsid w:val="004A3559"/>
    <w:rsid w:val="004B1B3F"/>
    <w:rsid w:val="004B592B"/>
    <w:rsid w:val="004B677C"/>
    <w:rsid w:val="004C2FF0"/>
    <w:rsid w:val="004D1A76"/>
    <w:rsid w:val="004E5406"/>
    <w:rsid w:val="004E63A8"/>
    <w:rsid w:val="004F2761"/>
    <w:rsid w:val="004F734A"/>
    <w:rsid w:val="00500081"/>
    <w:rsid w:val="00502241"/>
    <w:rsid w:val="00507168"/>
    <w:rsid w:val="005346D6"/>
    <w:rsid w:val="00543259"/>
    <w:rsid w:val="005622A6"/>
    <w:rsid w:val="00562401"/>
    <w:rsid w:val="005722CC"/>
    <w:rsid w:val="00574DF7"/>
    <w:rsid w:val="00584DFD"/>
    <w:rsid w:val="005A1DE6"/>
    <w:rsid w:val="005B18CB"/>
    <w:rsid w:val="005B531B"/>
    <w:rsid w:val="005B68FB"/>
    <w:rsid w:val="005B7D89"/>
    <w:rsid w:val="005C1446"/>
    <w:rsid w:val="005E5152"/>
    <w:rsid w:val="005E712C"/>
    <w:rsid w:val="00602B8C"/>
    <w:rsid w:val="006176A0"/>
    <w:rsid w:val="00634F8D"/>
    <w:rsid w:val="00637F82"/>
    <w:rsid w:val="006477DE"/>
    <w:rsid w:val="00650FC6"/>
    <w:rsid w:val="006547A7"/>
    <w:rsid w:val="00673C93"/>
    <w:rsid w:val="00676947"/>
    <w:rsid w:val="006902F6"/>
    <w:rsid w:val="006972F3"/>
    <w:rsid w:val="006C21E8"/>
    <w:rsid w:val="006C2CD9"/>
    <w:rsid w:val="006C64B8"/>
    <w:rsid w:val="006D33BA"/>
    <w:rsid w:val="006D5857"/>
    <w:rsid w:val="006D771B"/>
    <w:rsid w:val="006E2E09"/>
    <w:rsid w:val="006E676B"/>
    <w:rsid w:val="006E76A5"/>
    <w:rsid w:val="006F16CF"/>
    <w:rsid w:val="006F44B6"/>
    <w:rsid w:val="00704804"/>
    <w:rsid w:val="00712936"/>
    <w:rsid w:val="007134B2"/>
    <w:rsid w:val="00713B09"/>
    <w:rsid w:val="00717EE0"/>
    <w:rsid w:val="00731372"/>
    <w:rsid w:val="00747A0E"/>
    <w:rsid w:val="00753DE2"/>
    <w:rsid w:val="00755BAB"/>
    <w:rsid w:val="007577AC"/>
    <w:rsid w:val="00760472"/>
    <w:rsid w:val="0077403B"/>
    <w:rsid w:val="00780BFD"/>
    <w:rsid w:val="00794BEC"/>
    <w:rsid w:val="00795680"/>
    <w:rsid w:val="007C1F25"/>
    <w:rsid w:val="007E2134"/>
    <w:rsid w:val="007F0E79"/>
    <w:rsid w:val="00803F28"/>
    <w:rsid w:val="00807AC8"/>
    <w:rsid w:val="00815D16"/>
    <w:rsid w:val="00824805"/>
    <w:rsid w:val="00825EE3"/>
    <w:rsid w:val="00830FE2"/>
    <w:rsid w:val="00831D22"/>
    <w:rsid w:val="00836ADE"/>
    <w:rsid w:val="0084007B"/>
    <w:rsid w:val="008474F9"/>
    <w:rsid w:val="0085136F"/>
    <w:rsid w:val="008628BD"/>
    <w:rsid w:val="00880D0B"/>
    <w:rsid w:val="00890566"/>
    <w:rsid w:val="008A26C3"/>
    <w:rsid w:val="008B039B"/>
    <w:rsid w:val="008B1BD0"/>
    <w:rsid w:val="008E2DC1"/>
    <w:rsid w:val="008F513A"/>
    <w:rsid w:val="008F7D6C"/>
    <w:rsid w:val="00901CE1"/>
    <w:rsid w:val="0090481D"/>
    <w:rsid w:val="00912216"/>
    <w:rsid w:val="00914118"/>
    <w:rsid w:val="00924E52"/>
    <w:rsid w:val="00925B98"/>
    <w:rsid w:val="00926628"/>
    <w:rsid w:val="00927A87"/>
    <w:rsid w:val="00930DA2"/>
    <w:rsid w:val="00941524"/>
    <w:rsid w:val="0094273A"/>
    <w:rsid w:val="0094331C"/>
    <w:rsid w:val="00945977"/>
    <w:rsid w:val="00953801"/>
    <w:rsid w:val="00973C82"/>
    <w:rsid w:val="009752C1"/>
    <w:rsid w:val="00975399"/>
    <w:rsid w:val="009813F8"/>
    <w:rsid w:val="00994F64"/>
    <w:rsid w:val="009A28CE"/>
    <w:rsid w:val="009B30B0"/>
    <w:rsid w:val="009B54ED"/>
    <w:rsid w:val="009B7C03"/>
    <w:rsid w:val="009D0EA9"/>
    <w:rsid w:val="009D18A9"/>
    <w:rsid w:val="009D5B4A"/>
    <w:rsid w:val="009E203F"/>
    <w:rsid w:val="009E44FC"/>
    <w:rsid w:val="009F3C32"/>
    <w:rsid w:val="00A03638"/>
    <w:rsid w:val="00A03ADF"/>
    <w:rsid w:val="00A11E13"/>
    <w:rsid w:val="00A1555D"/>
    <w:rsid w:val="00A47928"/>
    <w:rsid w:val="00A642E7"/>
    <w:rsid w:val="00A7086E"/>
    <w:rsid w:val="00A71417"/>
    <w:rsid w:val="00A74502"/>
    <w:rsid w:val="00A809E0"/>
    <w:rsid w:val="00A91512"/>
    <w:rsid w:val="00A94BFA"/>
    <w:rsid w:val="00AA51E1"/>
    <w:rsid w:val="00AC6475"/>
    <w:rsid w:val="00AE002E"/>
    <w:rsid w:val="00AF797E"/>
    <w:rsid w:val="00B01688"/>
    <w:rsid w:val="00B10F6E"/>
    <w:rsid w:val="00B11D2A"/>
    <w:rsid w:val="00B15613"/>
    <w:rsid w:val="00B227E7"/>
    <w:rsid w:val="00B2391E"/>
    <w:rsid w:val="00B43900"/>
    <w:rsid w:val="00B540A1"/>
    <w:rsid w:val="00B63782"/>
    <w:rsid w:val="00B709EE"/>
    <w:rsid w:val="00B76B3E"/>
    <w:rsid w:val="00B7704D"/>
    <w:rsid w:val="00B85D03"/>
    <w:rsid w:val="00B97533"/>
    <w:rsid w:val="00BA1379"/>
    <w:rsid w:val="00BA3CF0"/>
    <w:rsid w:val="00BB521C"/>
    <w:rsid w:val="00BB69D9"/>
    <w:rsid w:val="00BB777F"/>
    <w:rsid w:val="00BC486C"/>
    <w:rsid w:val="00BC7BEC"/>
    <w:rsid w:val="00BD0240"/>
    <w:rsid w:val="00BD0EDC"/>
    <w:rsid w:val="00BD6410"/>
    <w:rsid w:val="00BF0CDA"/>
    <w:rsid w:val="00BF4AE7"/>
    <w:rsid w:val="00BF5950"/>
    <w:rsid w:val="00C0047F"/>
    <w:rsid w:val="00C0333B"/>
    <w:rsid w:val="00C204EA"/>
    <w:rsid w:val="00C246BF"/>
    <w:rsid w:val="00C32E16"/>
    <w:rsid w:val="00C344AB"/>
    <w:rsid w:val="00C34ED6"/>
    <w:rsid w:val="00C40B7F"/>
    <w:rsid w:val="00C44528"/>
    <w:rsid w:val="00C56D32"/>
    <w:rsid w:val="00C606A6"/>
    <w:rsid w:val="00C624D1"/>
    <w:rsid w:val="00C64538"/>
    <w:rsid w:val="00C75087"/>
    <w:rsid w:val="00C76D6E"/>
    <w:rsid w:val="00C803CA"/>
    <w:rsid w:val="00C9442A"/>
    <w:rsid w:val="00CA68AA"/>
    <w:rsid w:val="00CA6F4B"/>
    <w:rsid w:val="00CB73B4"/>
    <w:rsid w:val="00CC0844"/>
    <w:rsid w:val="00CC3B4C"/>
    <w:rsid w:val="00CD7B5A"/>
    <w:rsid w:val="00CE6D16"/>
    <w:rsid w:val="00CF7480"/>
    <w:rsid w:val="00D00343"/>
    <w:rsid w:val="00D020AD"/>
    <w:rsid w:val="00D06D35"/>
    <w:rsid w:val="00D10B6D"/>
    <w:rsid w:val="00D210A6"/>
    <w:rsid w:val="00D27F98"/>
    <w:rsid w:val="00D3132A"/>
    <w:rsid w:val="00D319DE"/>
    <w:rsid w:val="00D338E7"/>
    <w:rsid w:val="00D36ADB"/>
    <w:rsid w:val="00D4490C"/>
    <w:rsid w:val="00D45ECA"/>
    <w:rsid w:val="00D51F2C"/>
    <w:rsid w:val="00D53EAE"/>
    <w:rsid w:val="00D54C65"/>
    <w:rsid w:val="00D552FE"/>
    <w:rsid w:val="00D83D61"/>
    <w:rsid w:val="00D96300"/>
    <w:rsid w:val="00D96865"/>
    <w:rsid w:val="00D97CC4"/>
    <w:rsid w:val="00DA385D"/>
    <w:rsid w:val="00DB5070"/>
    <w:rsid w:val="00DC35AB"/>
    <w:rsid w:val="00DE155D"/>
    <w:rsid w:val="00DE1AF2"/>
    <w:rsid w:val="00DE40D1"/>
    <w:rsid w:val="00DF404B"/>
    <w:rsid w:val="00E01DAE"/>
    <w:rsid w:val="00E07CBA"/>
    <w:rsid w:val="00E142B6"/>
    <w:rsid w:val="00E2548D"/>
    <w:rsid w:val="00E27F25"/>
    <w:rsid w:val="00E324F8"/>
    <w:rsid w:val="00E35B4E"/>
    <w:rsid w:val="00E425A6"/>
    <w:rsid w:val="00E51298"/>
    <w:rsid w:val="00E52024"/>
    <w:rsid w:val="00E8146C"/>
    <w:rsid w:val="00EB20E2"/>
    <w:rsid w:val="00EC3A6C"/>
    <w:rsid w:val="00EC6911"/>
    <w:rsid w:val="00EE45EC"/>
    <w:rsid w:val="00EE4B17"/>
    <w:rsid w:val="00EF3AF1"/>
    <w:rsid w:val="00F1497E"/>
    <w:rsid w:val="00F150F7"/>
    <w:rsid w:val="00F178CD"/>
    <w:rsid w:val="00F21F97"/>
    <w:rsid w:val="00F24864"/>
    <w:rsid w:val="00F35C4C"/>
    <w:rsid w:val="00F4095C"/>
    <w:rsid w:val="00F70148"/>
    <w:rsid w:val="00F7073E"/>
    <w:rsid w:val="00F734FD"/>
    <w:rsid w:val="00F739B0"/>
    <w:rsid w:val="00F75B84"/>
    <w:rsid w:val="00F77C07"/>
    <w:rsid w:val="00F83CA9"/>
    <w:rsid w:val="00F90C90"/>
    <w:rsid w:val="00F92E98"/>
    <w:rsid w:val="00F975F4"/>
    <w:rsid w:val="00F97C82"/>
    <w:rsid w:val="00FA6451"/>
    <w:rsid w:val="00FB3AFC"/>
    <w:rsid w:val="00FB6F11"/>
    <w:rsid w:val="00FC00DB"/>
    <w:rsid w:val="00FC29FE"/>
    <w:rsid w:val="00FD0C39"/>
    <w:rsid w:val="00FD42ED"/>
    <w:rsid w:val="00FD448E"/>
    <w:rsid w:val="00FD701D"/>
    <w:rsid w:val="00FF42BF"/>
    <w:rsid w:val="00FF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uiPriority="39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D18A9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BF4AE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qFormat/>
    <w:rsid w:val="003114B5"/>
    <w:pPr>
      <w:keepNext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47A7"/>
    <w:pPr>
      <w:ind w:left="426"/>
      <w:jc w:val="both"/>
    </w:pPr>
  </w:style>
  <w:style w:type="character" w:customStyle="1" w:styleId="a4">
    <w:name w:val="Основной текст с отступом Знак"/>
    <w:link w:val="a3"/>
    <w:semiHidden/>
    <w:locked/>
    <w:rsid w:val="006547A7"/>
    <w:rPr>
      <w:rFonts w:cs="Times New Roman"/>
      <w:sz w:val="24"/>
      <w:szCs w:val="24"/>
      <w:lang w:val="ru-RU" w:eastAsia="ru-RU" w:bidi="ar-SA"/>
    </w:rPr>
  </w:style>
  <w:style w:type="paragraph" w:customStyle="1" w:styleId="ConsPlusTitle">
    <w:name w:val="ConsPlusTitle"/>
    <w:rsid w:val="006547A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547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1"/>
    <w:basedOn w:val="a"/>
    <w:rsid w:val="00E425A6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5">
    <w:name w:val="header"/>
    <w:aliases w:val="ВерхКолонтитул"/>
    <w:basedOn w:val="a"/>
    <w:link w:val="a6"/>
    <w:rsid w:val="00E425A6"/>
    <w:pPr>
      <w:tabs>
        <w:tab w:val="center" w:pos="4677"/>
        <w:tab w:val="right" w:pos="9355"/>
      </w:tabs>
    </w:pPr>
    <w:rPr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locked/>
    <w:rsid w:val="00E425A6"/>
    <w:rPr>
      <w:sz w:val="24"/>
      <w:lang w:val="ru-RU" w:eastAsia="ru-RU"/>
    </w:rPr>
  </w:style>
  <w:style w:type="character" w:styleId="a7">
    <w:name w:val="page number"/>
    <w:basedOn w:val="a0"/>
    <w:rsid w:val="00E425A6"/>
  </w:style>
  <w:style w:type="paragraph" w:styleId="a8">
    <w:name w:val="footer"/>
    <w:basedOn w:val="a"/>
    <w:link w:val="a9"/>
    <w:rsid w:val="00E425A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locked/>
    <w:rsid w:val="00CA6F4B"/>
    <w:rPr>
      <w:rFonts w:cs="Times New Roman"/>
      <w:sz w:val="24"/>
      <w:szCs w:val="24"/>
    </w:rPr>
  </w:style>
  <w:style w:type="paragraph" w:customStyle="1" w:styleId="ConsPlusCell">
    <w:name w:val="ConsPlusCell"/>
    <w:rsid w:val="00B76B3E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10">
    <w:name w:val="Заголовок 1 Знак"/>
    <w:link w:val="1"/>
    <w:rsid w:val="00BF4AE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TOC Heading"/>
    <w:basedOn w:val="1"/>
    <w:next w:val="a"/>
    <w:uiPriority w:val="39"/>
    <w:qFormat/>
    <w:rsid w:val="00406D35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39"/>
    <w:rsid w:val="00406D35"/>
  </w:style>
  <w:style w:type="character" w:styleId="ab">
    <w:name w:val="Hyperlink"/>
    <w:uiPriority w:val="99"/>
    <w:unhideWhenUsed/>
    <w:rsid w:val="00406D35"/>
    <w:rPr>
      <w:color w:val="0000FF"/>
      <w:u w:val="single"/>
    </w:rPr>
  </w:style>
  <w:style w:type="paragraph" w:styleId="ac">
    <w:name w:val="Normal (Web)"/>
    <w:basedOn w:val="a"/>
    <w:rsid w:val="00D020AD"/>
    <w:pPr>
      <w:spacing w:before="100" w:beforeAutospacing="1" w:after="100" w:afterAutospacing="1"/>
    </w:pPr>
  </w:style>
  <w:style w:type="table" w:styleId="ad">
    <w:name w:val="Table Grid"/>
    <w:basedOn w:val="a1"/>
    <w:rsid w:val="00F75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rsid w:val="00010D89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rsid w:val="00010D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uiPriority="39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D18A9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BF4AE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qFormat/>
    <w:rsid w:val="003114B5"/>
    <w:pPr>
      <w:keepNext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47A7"/>
    <w:pPr>
      <w:ind w:left="426"/>
      <w:jc w:val="both"/>
    </w:pPr>
  </w:style>
  <w:style w:type="character" w:customStyle="1" w:styleId="a4">
    <w:name w:val="Основной текст с отступом Знак"/>
    <w:link w:val="a3"/>
    <w:semiHidden/>
    <w:locked/>
    <w:rsid w:val="006547A7"/>
    <w:rPr>
      <w:rFonts w:cs="Times New Roman"/>
      <w:sz w:val="24"/>
      <w:szCs w:val="24"/>
      <w:lang w:val="ru-RU" w:eastAsia="ru-RU" w:bidi="ar-SA"/>
    </w:rPr>
  </w:style>
  <w:style w:type="paragraph" w:customStyle="1" w:styleId="ConsPlusTitle">
    <w:name w:val="ConsPlusTitle"/>
    <w:rsid w:val="006547A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547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1"/>
    <w:basedOn w:val="a"/>
    <w:rsid w:val="00E425A6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5">
    <w:name w:val="header"/>
    <w:aliases w:val="ВерхКолонтитул"/>
    <w:basedOn w:val="a"/>
    <w:link w:val="a6"/>
    <w:rsid w:val="00E425A6"/>
    <w:pPr>
      <w:tabs>
        <w:tab w:val="center" w:pos="4677"/>
        <w:tab w:val="right" w:pos="9355"/>
      </w:tabs>
    </w:pPr>
    <w:rPr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locked/>
    <w:rsid w:val="00E425A6"/>
    <w:rPr>
      <w:sz w:val="24"/>
      <w:lang w:val="ru-RU" w:eastAsia="ru-RU"/>
    </w:rPr>
  </w:style>
  <w:style w:type="character" w:styleId="a7">
    <w:name w:val="page number"/>
    <w:basedOn w:val="a0"/>
    <w:rsid w:val="00E425A6"/>
  </w:style>
  <w:style w:type="paragraph" w:styleId="a8">
    <w:name w:val="footer"/>
    <w:basedOn w:val="a"/>
    <w:link w:val="a9"/>
    <w:rsid w:val="00E425A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locked/>
    <w:rsid w:val="00CA6F4B"/>
    <w:rPr>
      <w:rFonts w:cs="Times New Roman"/>
      <w:sz w:val="24"/>
      <w:szCs w:val="24"/>
    </w:rPr>
  </w:style>
  <w:style w:type="paragraph" w:customStyle="1" w:styleId="ConsPlusCell">
    <w:name w:val="ConsPlusCell"/>
    <w:rsid w:val="00B76B3E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10">
    <w:name w:val="Заголовок 1 Знак"/>
    <w:link w:val="1"/>
    <w:rsid w:val="00BF4AE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TOC Heading"/>
    <w:basedOn w:val="1"/>
    <w:next w:val="a"/>
    <w:uiPriority w:val="39"/>
    <w:qFormat/>
    <w:rsid w:val="00406D35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39"/>
    <w:rsid w:val="00406D35"/>
  </w:style>
  <w:style w:type="character" w:styleId="ab">
    <w:name w:val="Hyperlink"/>
    <w:uiPriority w:val="99"/>
    <w:unhideWhenUsed/>
    <w:rsid w:val="00406D35"/>
    <w:rPr>
      <w:color w:val="0000FF"/>
      <w:u w:val="single"/>
    </w:rPr>
  </w:style>
  <w:style w:type="paragraph" w:styleId="ac">
    <w:name w:val="Normal (Web)"/>
    <w:basedOn w:val="a"/>
    <w:rsid w:val="00D020AD"/>
    <w:pPr>
      <w:spacing w:before="100" w:beforeAutospacing="1" w:after="100" w:afterAutospacing="1"/>
    </w:pPr>
  </w:style>
  <w:style w:type="table" w:styleId="ad">
    <w:name w:val="Table Grid"/>
    <w:basedOn w:val="a1"/>
    <w:rsid w:val="00F75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rsid w:val="00010D89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rsid w:val="00010D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1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1260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АННИНСКОЕ СЕЛЬСКОЕ ПОСЕЛЕНИЕ</vt:lpstr>
    </vt:vector>
  </TitlesOfParts>
  <Company>Анинская волость</Company>
  <LinksUpToDate>false</LinksUpToDate>
  <CharactersWithSpaces>8429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АННИНСКОЕ СЕЛЬСКОЕ ПОСЕЛЕНИЕ</dc:title>
  <dc:creator>Администрация</dc:creator>
  <cp:lastModifiedBy>Пользователь Windows</cp:lastModifiedBy>
  <cp:revision>3</cp:revision>
  <cp:lastPrinted>2024-01-26T12:26:00Z</cp:lastPrinted>
  <dcterms:created xsi:type="dcterms:W3CDTF">2024-01-26T12:27:00Z</dcterms:created>
  <dcterms:modified xsi:type="dcterms:W3CDTF">2024-02-01T11:29:00Z</dcterms:modified>
</cp:coreProperties>
</file>