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C4" w:rsidRPr="001570F2" w:rsidRDefault="00633D51" w:rsidP="00633D51">
      <w:pPr>
        <w:ind w:left="6372"/>
        <w:rPr>
          <w:bCs/>
        </w:rPr>
      </w:pPr>
      <w:bookmarkStart w:id="0" w:name="_GoBack"/>
      <w:bookmarkEnd w:id="0"/>
      <w:proofErr w:type="gramStart"/>
      <w:r>
        <w:rPr>
          <w:bCs/>
        </w:rPr>
        <w:t>УТВЕРЖДЕНА</w:t>
      </w:r>
      <w:proofErr w:type="gramEnd"/>
      <w:r>
        <w:rPr>
          <w:bCs/>
        </w:rPr>
        <w:br/>
        <w:t xml:space="preserve">постановлением администрации МО Аннинское городское поселение от </w:t>
      </w:r>
      <w:r w:rsidR="00BF6F38">
        <w:rPr>
          <w:bCs/>
        </w:rPr>
        <w:t>20.12.2024</w:t>
      </w:r>
      <w:r>
        <w:rPr>
          <w:bCs/>
        </w:rPr>
        <w:t xml:space="preserve"> №</w:t>
      </w:r>
      <w:r w:rsidR="00793C41">
        <w:rPr>
          <w:bCs/>
        </w:rPr>
        <w:t xml:space="preserve"> </w:t>
      </w:r>
      <w:r w:rsidR="00BE4AD5">
        <w:rPr>
          <w:bCs/>
        </w:rPr>
        <w:t>1174</w:t>
      </w:r>
      <w:r w:rsidR="00793C41">
        <w:rPr>
          <w:bCs/>
        </w:rPr>
        <w:t xml:space="preserve"> (приложение)</w:t>
      </w:r>
    </w:p>
    <w:p w:rsidR="003E4DCB" w:rsidRPr="001570F2" w:rsidRDefault="003E4DCB" w:rsidP="003E4DCB">
      <w:pPr>
        <w:jc w:val="right"/>
        <w:rPr>
          <w:rStyle w:val="a4"/>
          <w:i w:val="0"/>
          <w:iCs w:val="0"/>
        </w:rPr>
      </w:pPr>
    </w:p>
    <w:p w:rsidR="008D03FC" w:rsidRPr="001570F2" w:rsidRDefault="008D03FC" w:rsidP="003E4DCB">
      <w:pPr>
        <w:jc w:val="right"/>
        <w:rPr>
          <w:rStyle w:val="a4"/>
          <w:i w:val="0"/>
          <w:sz w:val="28"/>
          <w:szCs w:val="28"/>
        </w:rPr>
      </w:pPr>
    </w:p>
    <w:p w:rsidR="00BE4AD5" w:rsidRPr="001570F2" w:rsidRDefault="00BE4AD5" w:rsidP="00BE4AD5">
      <w:pPr>
        <w:jc w:val="center"/>
        <w:outlineLvl w:val="0"/>
        <w:rPr>
          <w:b/>
        </w:rPr>
      </w:pPr>
      <w:r w:rsidRPr="001570F2">
        <w:rPr>
          <w:b/>
        </w:rPr>
        <w:t>ПРОГРАММА</w:t>
      </w:r>
      <w:r w:rsidRPr="001570F2">
        <w:rPr>
          <w:b/>
        </w:rPr>
        <w:br/>
      </w:r>
      <w:bookmarkStart w:id="1" w:name="_Hlk91576092"/>
      <w:r w:rsidRPr="001570F2">
        <w:rPr>
          <w:b/>
          <w:bCs/>
        </w:rPr>
        <w:t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Аннинское городское поселение Ломоносовского муниципального района Ленинградской области на 202</w:t>
      </w:r>
      <w:r>
        <w:rPr>
          <w:b/>
          <w:bCs/>
        </w:rPr>
        <w:t>5</w:t>
      </w:r>
      <w:r w:rsidRPr="001570F2">
        <w:rPr>
          <w:b/>
          <w:bCs/>
        </w:rPr>
        <w:t xml:space="preserve"> год</w:t>
      </w:r>
    </w:p>
    <w:bookmarkEnd w:id="1"/>
    <w:p w:rsidR="00BE4AD5" w:rsidRPr="001570F2" w:rsidRDefault="00BE4AD5" w:rsidP="00BE4AD5">
      <w:pPr>
        <w:jc w:val="center"/>
        <w:outlineLvl w:val="0"/>
        <w:rPr>
          <w:b/>
          <w:sz w:val="28"/>
          <w:szCs w:val="28"/>
        </w:rPr>
      </w:pPr>
    </w:p>
    <w:p w:rsidR="00BE4AD5" w:rsidRPr="001570F2" w:rsidRDefault="00BE4AD5" w:rsidP="00BE4AD5">
      <w:pPr>
        <w:ind w:firstLine="709"/>
        <w:jc w:val="both"/>
        <w:outlineLvl w:val="0"/>
      </w:pPr>
      <w:proofErr w:type="gramStart"/>
      <w:r w:rsidRPr="001570F2">
        <w:t xml:space="preserve">Настоящая Программа </w:t>
      </w:r>
      <w:bookmarkStart w:id="2" w:name="_Hlk83737888"/>
      <w:r w:rsidRPr="001570F2">
        <w:rPr>
          <w:bCs/>
        </w:rPr>
        <w:t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Аннинское городское поселение Ломоносовского муниципального района Ленинградской области на 202</w:t>
      </w:r>
      <w:r>
        <w:rPr>
          <w:bCs/>
        </w:rPr>
        <w:t>5</w:t>
      </w:r>
      <w:r w:rsidRPr="001570F2">
        <w:rPr>
          <w:bCs/>
        </w:rPr>
        <w:t xml:space="preserve"> год</w:t>
      </w:r>
      <w:r w:rsidRPr="001570F2">
        <w:rPr>
          <w:b/>
          <w:bCs/>
        </w:rPr>
        <w:t xml:space="preserve"> </w:t>
      </w:r>
      <w:bookmarkEnd w:id="2"/>
      <w:r w:rsidRPr="001570F2"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1570F2"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Настоящая Программа разработана и подлежит исполнению администрацией муниципального образования Аннинское городское поселение Ломоносовского муниципального Ленинградской области (далее по тексту – администрация).</w:t>
      </w:r>
    </w:p>
    <w:p w:rsidR="00BE4AD5" w:rsidRPr="001570F2" w:rsidRDefault="00BE4AD5" w:rsidP="00BE4AD5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BE4AD5" w:rsidRPr="001570F2" w:rsidRDefault="00BE4AD5" w:rsidP="00BE4AD5">
      <w:pPr>
        <w:jc w:val="center"/>
        <w:rPr>
          <w:b/>
        </w:rPr>
      </w:pPr>
      <w:r w:rsidRPr="001570F2">
        <w:rPr>
          <w:b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4AD5" w:rsidRPr="001570F2" w:rsidRDefault="00BE4AD5" w:rsidP="00BE4AD5">
      <w:pPr>
        <w:ind w:left="567"/>
        <w:jc w:val="center"/>
        <w:rPr>
          <w:sz w:val="28"/>
          <w:szCs w:val="28"/>
        </w:rPr>
      </w:pP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1.1. Вид муниципального контроля: муниципальный жилищный контроль.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1.2. Предметом муниципального контроля на территории муниципального образования   является: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 xml:space="preserve"> соблюд</w:t>
      </w:r>
      <w:r>
        <w:t>ение гражданами и организациями</w:t>
      </w:r>
      <w:r w:rsidRPr="001570F2">
        <w:t xml:space="preserve"> (далее – контролируемые лица) обязательных требований</w:t>
      </w:r>
      <w:r>
        <w:t>,</w:t>
      </w:r>
      <w:r w:rsidRPr="001570F2">
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 xml:space="preserve">1) требований </w:t>
      </w:r>
      <w:proofErr w:type="gramStart"/>
      <w:r w:rsidRPr="001570F2">
        <w:t>к</w:t>
      </w:r>
      <w:proofErr w:type="gramEnd"/>
      <w:r w:rsidRPr="001570F2">
        <w:t>: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использованию и сохранности жилищного фонда;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жилым помещениям, их использованию и содержанию;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использованию и содержанию общего имущества собственников помещений в многоквартирных домах;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порядку осуществления перепланировки и (или) переустройства помещений в многоквартирном доме;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формированию фондов капитального ремонта;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предоставлению коммунальных услуг собственникам и пользователям помещений в многоквартирных домах и жилых домов;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lastRenderedPageBreak/>
        <w:t xml:space="preserve">порядку размещения </w:t>
      </w:r>
      <w:proofErr w:type="spellStart"/>
      <w:r w:rsidRPr="001570F2">
        <w:t>ресурсоснабжающими</w:t>
      </w:r>
      <w:proofErr w:type="spellEnd"/>
      <w:r w:rsidRPr="001570F2"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система).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3)  правил: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содержания общего имущества в многоквартирном доме;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изменения размера платы за содержание жилого помещения;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E4AD5" w:rsidRPr="001570F2" w:rsidRDefault="00BE4AD5" w:rsidP="00BE4AD5">
      <w:pPr>
        <w:ind w:firstLine="709"/>
        <w:jc w:val="both"/>
        <w:outlineLvl w:val="0"/>
      </w:pP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 xml:space="preserve">Администрацией за </w:t>
      </w:r>
      <w:r>
        <w:t>2024</w:t>
      </w:r>
      <w:r w:rsidRPr="001570F2">
        <w:t xml:space="preserve"> года проведено 0 </w:t>
      </w:r>
      <w:r>
        <w:t xml:space="preserve">плановых и внеплановых </w:t>
      </w:r>
      <w:r w:rsidRPr="001570F2">
        <w:t>проверок соблюдения действующего законодательства Российской Федерации в указанной сфере.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В рамках профилактики рисков причинения вреда (ущерба) охраняемым законом ценностям администрацией в 202</w:t>
      </w:r>
      <w:r>
        <w:t>4</w:t>
      </w:r>
      <w:r w:rsidRPr="001570F2">
        <w:t xml:space="preserve"> году осуществля</w:t>
      </w:r>
      <w:r>
        <w:t xml:space="preserve">лись </w:t>
      </w:r>
      <w:r w:rsidRPr="001570F2">
        <w:t>следующие мероприятия: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-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 xml:space="preserve">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 </w:t>
      </w:r>
    </w:p>
    <w:p w:rsidR="00BE4AD5" w:rsidRPr="001570F2" w:rsidRDefault="00BE4AD5" w:rsidP="00BE4AD5">
      <w:pPr>
        <w:ind w:firstLine="567"/>
        <w:jc w:val="both"/>
      </w:pPr>
    </w:p>
    <w:p w:rsidR="00BE4AD5" w:rsidRPr="001570F2" w:rsidRDefault="00BE4AD5" w:rsidP="00BE4AD5">
      <w:pPr>
        <w:jc w:val="center"/>
        <w:rPr>
          <w:b/>
        </w:rPr>
      </w:pPr>
      <w:r w:rsidRPr="001570F2">
        <w:rPr>
          <w:b/>
          <w:color w:val="000000"/>
          <w:shd w:val="clear" w:color="auto" w:fill="FFFFFF"/>
        </w:rPr>
        <w:t>2. Цели и задачи реализации Программы</w:t>
      </w:r>
    </w:p>
    <w:p w:rsidR="00BE4AD5" w:rsidRPr="001570F2" w:rsidRDefault="00BE4AD5" w:rsidP="00BE4AD5">
      <w:pPr>
        <w:ind w:firstLine="567"/>
        <w:jc w:val="both"/>
      </w:pP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2.1. Целями профилактической работы являются: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 xml:space="preserve">1) стимулирование добросовестного соблюдения обязательных требований всеми контролируемыми лицами; 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 xml:space="preserve">4) предупреждение </w:t>
      </w:r>
      <w:proofErr w:type="gramStart"/>
      <w:r w:rsidRPr="001570F2">
        <w:t>нарушений</w:t>
      </w:r>
      <w:proofErr w:type="gramEnd"/>
      <w:r w:rsidRPr="001570F2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5) снижение административной нагрузки на контролируемых лиц.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2.2. Задачами профилактической работы являются: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1) укрепление системы профилактики нарушений обязательных требований;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3) повышение правосознания и правовой культуры организаций и граждан в сфере рассматриваемых правоотношений.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4AD5" w:rsidRPr="001570F2" w:rsidRDefault="00BE4AD5" w:rsidP="00BE4AD5">
      <w:pPr>
        <w:ind w:firstLine="709"/>
        <w:jc w:val="both"/>
        <w:outlineLvl w:val="0"/>
      </w:pPr>
      <w:r w:rsidRPr="001570F2">
        <w:t>В положении о виде контроля самостоятельная оценка соблюдения обязательных требований (</w:t>
      </w:r>
      <w:proofErr w:type="spellStart"/>
      <w:r w:rsidRPr="001570F2">
        <w:t>самообследование</w:t>
      </w:r>
      <w:proofErr w:type="spellEnd"/>
      <w:r w:rsidRPr="001570F2">
        <w:t xml:space="preserve">) не предусмотрена, следовательно, в программе способы </w:t>
      </w:r>
      <w:proofErr w:type="spellStart"/>
      <w:r w:rsidRPr="001570F2">
        <w:t>самообследования</w:t>
      </w:r>
      <w:proofErr w:type="spellEnd"/>
      <w:r w:rsidRPr="001570F2">
        <w:t xml:space="preserve"> в автоматизированном режиме не определены (ч. 1 ст. 51 № 248-ФЗ).</w:t>
      </w:r>
    </w:p>
    <w:p w:rsidR="00BE4AD5" w:rsidRPr="001570F2" w:rsidRDefault="00BE4AD5" w:rsidP="00BE4AD5">
      <w:pPr>
        <w:ind w:firstLine="709"/>
        <w:jc w:val="both"/>
        <w:outlineLvl w:val="0"/>
      </w:pPr>
    </w:p>
    <w:p w:rsidR="00BE4AD5" w:rsidRPr="001570F2" w:rsidRDefault="00BE4AD5" w:rsidP="00BE4AD5">
      <w:pPr>
        <w:ind w:firstLine="567"/>
        <w:jc w:val="center"/>
        <w:rPr>
          <w:b/>
          <w:color w:val="000000"/>
          <w:shd w:val="clear" w:color="auto" w:fill="FFFFFF"/>
        </w:rPr>
      </w:pPr>
      <w:r w:rsidRPr="001570F2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BE4AD5" w:rsidRPr="001570F2" w:rsidRDefault="00BE4AD5" w:rsidP="00BE4AD5">
      <w:pPr>
        <w:ind w:firstLine="567"/>
      </w:pPr>
    </w:p>
    <w:p w:rsidR="00BE4AD5" w:rsidRPr="001570F2" w:rsidRDefault="00BE4AD5" w:rsidP="00BE4AD5">
      <w:pPr>
        <w:ind w:firstLine="567"/>
      </w:pP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898"/>
        <w:gridCol w:w="2158"/>
        <w:gridCol w:w="2788"/>
      </w:tblGrid>
      <w:tr w:rsidR="00BE4AD5" w:rsidRPr="001570F2" w:rsidTr="007B0795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E4AD5" w:rsidRPr="001570F2" w:rsidRDefault="00BE4AD5" w:rsidP="007B0795">
            <w:pPr>
              <w:jc w:val="center"/>
            </w:pPr>
            <w:r w:rsidRPr="001570F2">
              <w:t>№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BE4AD5" w:rsidRPr="001570F2" w:rsidRDefault="00BE4AD5" w:rsidP="007B0795">
            <w:pPr>
              <w:ind w:firstLine="567"/>
              <w:jc w:val="center"/>
            </w:pPr>
            <w:r w:rsidRPr="001570F2">
              <w:t>Наименование мероприятия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BE4AD5" w:rsidRPr="001570F2" w:rsidRDefault="00BE4AD5" w:rsidP="007B0795">
            <w:pPr>
              <w:jc w:val="center"/>
            </w:pPr>
            <w:r w:rsidRPr="001570F2">
              <w:t>Срок реализации мероприятия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BE4AD5" w:rsidRPr="001570F2" w:rsidRDefault="00BE4AD5" w:rsidP="007B0795">
            <w:pPr>
              <w:jc w:val="center"/>
            </w:pPr>
            <w:r w:rsidRPr="001570F2">
              <w:t>Ответственное должностное лицо</w:t>
            </w:r>
          </w:p>
        </w:tc>
      </w:tr>
      <w:tr w:rsidR="00BE4AD5" w:rsidRPr="001570F2" w:rsidTr="007B0795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E4AD5" w:rsidRPr="001570F2" w:rsidRDefault="00BE4AD5" w:rsidP="007B0795">
            <w:r w:rsidRPr="001570F2">
              <w:t>1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BE4AD5" w:rsidRPr="0050546C" w:rsidRDefault="00BE4AD5" w:rsidP="007B0795">
            <w:pPr>
              <w:widowControl w:val="0"/>
              <w:tabs>
                <w:tab w:val="left" w:pos="4094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50546C">
              <w:rPr>
                <w:b/>
                <w:bCs/>
              </w:rPr>
              <w:t>Информирование</w:t>
            </w:r>
          </w:p>
          <w:p w:rsidR="00BE4AD5" w:rsidRPr="001570F2" w:rsidRDefault="00BE4AD5" w:rsidP="007B0795">
            <w:pPr>
              <w:widowControl w:val="0"/>
              <w:tabs>
                <w:tab w:val="left" w:pos="4094"/>
              </w:tabs>
              <w:autoSpaceDE w:val="0"/>
              <w:autoSpaceDN w:val="0"/>
              <w:adjustRightInd w:val="0"/>
            </w:pPr>
            <w:r w:rsidRPr="001570F2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BE4AD5" w:rsidRPr="001570F2" w:rsidRDefault="00BE4AD5" w:rsidP="007B0795">
            <w:r w:rsidRPr="001570F2">
              <w:t>Постоянно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BE4AD5" w:rsidRPr="001570F2" w:rsidRDefault="00BE4AD5" w:rsidP="007B0795">
            <w:r w:rsidRPr="0050546C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E4AD5" w:rsidRPr="001570F2" w:rsidTr="007B0795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E4AD5" w:rsidRPr="001570F2" w:rsidRDefault="00BE4AD5" w:rsidP="007B0795">
            <w:pPr>
              <w:widowControl w:val="0"/>
            </w:pPr>
            <w:r w:rsidRPr="001570F2">
              <w:t>2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BE4AD5" w:rsidRPr="0050546C" w:rsidRDefault="00BE4AD5" w:rsidP="007B07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0546C">
              <w:rPr>
                <w:b/>
                <w:bCs/>
              </w:rPr>
              <w:t>Обобщение правоприменительной практики</w:t>
            </w:r>
          </w:p>
          <w:p w:rsidR="00BE4AD5" w:rsidRPr="001570F2" w:rsidRDefault="00BE4AD5" w:rsidP="007B0795">
            <w:pPr>
              <w:widowControl w:val="0"/>
              <w:autoSpaceDE w:val="0"/>
              <w:autoSpaceDN w:val="0"/>
              <w:adjustRightInd w:val="0"/>
            </w:pPr>
            <w:r w:rsidRPr="001570F2">
              <w:t>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BE4AD5" w:rsidRPr="001570F2" w:rsidRDefault="00BE4AD5" w:rsidP="007B0795">
            <w:pPr>
              <w:widowControl w:val="0"/>
            </w:pPr>
            <w:r w:rsidRPr="001570F2">
              <w:t>Ежегодно, не позднее 30 января года следующего за годом обобщения правоприменительной практики.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BE4AD5" w:rsidRPr="001570F2" w:rsidRDefault="00BE4AD5" w:rsidP="007B0795">
            <w:pPr>
              <w:widowControl w:val="0"/>
            </w:pPr>
            <w:r w:rsidRPr="0050546C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E4AD5" w:rsidRPr="001570F2" w:rsidTr="007B0795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E4AD5" w:rsidRPr="001570F2" w:rsidRDefault="00BE4AD5" w:rsidP="007B0795">
            <w:pPr>
              <w:widowControl w:val="0"/>
            </w:pPr>
            <w:r w:rsidRPr="001570F2">
              <w:t>3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BE4AD5" w:rsidRPr="0050546C" w:rsidRDefault="00BE4AD5" w:rsidP="007B07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0546C">
              <w:rPr>
                <w:b/>
                <w:bCs/>
              </w:rPr>
              <w:t>Объявление предостережения</w:t>
            </w:r>
          </w:p>
          <w:p w:rsidR="00BE4AD5" w:rsidRPr="0050546C" w:rsidRDefault="00BE4AD5" w:rsidP="007B07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570F2">
              <w:t>Выдача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BE4AD5" w:rsidRPr="001570F2" w:rsidRDefault="00BE4AD5" w:rsidP="007B0795">
            <w:pPr>
              <w:widowControl w:val="0"/>
              <w:autoSpaceDE w:val="0"/>
              <w:autoSpaceDN w:val="0"/>
              <w:adjustRightInd w:val="0"/>
            </w:pPr>
            <w:r w:rsidRPr="001570F2">
              <w:t>в течение года (при наличии оснований)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BE4AD5" w:rsidRPr="0050546C" w:rsidRDefault="00BE4AD5" w:rsidP="007B0795">
            <w:pPr>
              <w:widowControl w:val="0"/>
              <w:rPr>
                <w:rFonts w:eastAsia="Calibri"/>
                <w:lang w:eastAsia="en-US"/>
              </w:rPr>
            </w:pPr>
            <w:r w:rsidRPr="0050546C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E4AD5" w:rsidRPr="001570F2" w:rsidTr="007B0795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E4AD5" w:rsidRPr="001570F2" w:rsidRDefault="00BE4AD5" w:rsidP="007B0795">
            <w:pPr>
              <w:widowControl w:val="0"/>
            </w:pPr>
            <w:r w:rsidRPr="001570F2">
              <w:t>4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BE4AD5" w:rsidRPr="0050546C" w:rsidRDefault="00BE4AD5" w:rsidP="007B07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0546C">
              <w:rPr>
                <w:b/>
                <w:bCs/>
              </w:rPr>
              <w:t>Консультирование</w:t>
            </w:r>
          </w:p>
          <w:p w:rsidR="00BE4AD5" w:rsidRPr="0050546C" w:rsidRDefault="00BE4AD5" w:rsidP="007B07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570F2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BE4AD5" w:rsidRPr="001570F2" w:rsidRDefault="00BE4AD5" w:rsidP="007B0795">
            <w:pPr>
              <w:widowControl w:val="0"/>
            </w:pPr>
            <w:r w:rsidRPr="001570F2">
              <w:t>Постоянно по обращениям контролируемых лиц и их представителей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BE4AD5" w:rsidRPr="0050546C" w:rsidRDefault="00BE4AD5" w:rsidP="007B0795">
            <w:pPr>
              <w:widowControl w:val="0"/>
              <w:rPr>
                <w:rFonts w:eastAsia="Calibri"/>
                <w:lang w:eastAsia="en-US"/>
              </w:rPr>
            </w:pPr>
            <w:r w:rsidRPr="0050546C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E4AD5" w:rsidRPr="001570F2" w:rsidTr="007B0795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E4AD5" w:rsidRPr="001570F2" w:rsidRDefault="00BE4AD5" w:rsidP="007B0795">
            <w:pPr>
              <w:widowControl w:val="0"/>
            </w:pPr>
            <w:r w:rsidRPr="001570F2">
              <w:t>5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BE4AD5" w:rsidRPr="0050546C" w:rsidRDefault="00BE4AD5" w:rsidP="007B079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0546C">
              <w:rPr>
                <w:b/>
                <w:bCs/>
              </w:rPr>
              <w:t>Профилактический визит</w:t>
            </w:r>
          </w:p>
          <w:p w:rsidR="00BE4AD5" w:rsidRPr="001570F2" w:rsidRDefault="00BE4AD5" w:rsidP="007B0795">
            <w:pPr>
              <w:widowControl w:val="0"/>
              <w:autoSpaceDE w:val="0"/>
              <w:autoSpaceDN w:val="0"/>
              <w:adjustRightInd w:val="0"/>
            </w:pPr>
            <w:r w:rsidRPr="001570F2">
              <w:t>Профилактическая беседа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BE4AD5" w:rsidRPr="001570F2" w:rsidRDefault="00BE4AD5" w:rsidP="007B0795">
            <w:pPr>
              <w:widowControl w:val="0"/>
            </w:pPr>
            <w:r w:rsidRPr="001570F2">
              <w:t>По мере необходимости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BE4AD5" w:rsidRPr="0050546C" w:rsidRDefault="00BE4AD5" w:rsidP="007B0795">
            <w:pPr>
              <w:widowControl w:val="0"/>
              <w:rPr>
                <w:rFonts w:eastAsia="Calibri"/>
                <w:lang w:eastAsia="en-US"/>
              </w:rPr>
            </w:pPr>
            <w:r w:rsidRPr="0050546C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BE4AD5" w:rsidRPr="001570F2" w:rsidRDefault="00BE4AD5" w:rsidP="00BE4AD5">
      <w:pPr>
        <w:ind w:firstLine="567"/>
        <w:jc w:val="center"/>
      </w:pPr>
    </w:p>
    <w:p w:rsidR="00BE4AD5" w:rsidRPr="001570F2" w:rsidRDefault="00BE4AD5" w:rsidP="00BE4AD5">
      <w:pPr>
        <w:ind w:firstLine="567"/>
        <w:jc w:val="center"/>
        <w:rPr>
          <w:b/>
          <w:color w:val="000000"/>
          <w:shd w:val="clear" w:color="auto" w:fill="FFFFFF"/>
        </w:rPr>
      </w:pPr>
      <w:r w:rsidRPr="001570F2">
        <w:rPr>
          <w:b/>
          <w:color w:val="000000"/>
          <w:shd w:val="clear" w:color="auto" w:fill="FFFFFF"/>
        </w:rPr>
        <w:t>4. Показатели результативности и эффективности Программы</w:t>
      </w:r>
    </w:p>
    <w:p w:rsidR="00BE4AD5" w:rsidRPr="001570F2" w:rsidRDefault="00BE4AD5" w:rsidP="00BE4AD5">
      <w:pPr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38"/>
        <w:gridCol w:w="1808"/>
      </w:tblGrid>
      <w:tr w:rsidR="00BE4AD5" w:rsidRPr="001570F2" w:rsidTr="007B0795">
        <w:tc>
          <w:tcPr>
            <w:tcW w:w="675" w:type="dxa"/>
            <w:shd w:val="clear" w:color="auto" w:fill="auto"/>
            <w:vAlign w:val="center"/>
          </w:tcPr>
          <w:p w:rsidR="00BE4AD5" w:rsidRPr="001570F2" w:rsidRDefault="00BE4AD5" w:rsidP="007B0795">
            <w:pPr>
              <w:jc w:val="center"/>
            </w:pPr>
            <w:r w:rsidRPr="001570F2">
              <w:t>№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E4AD5" w:rsidRPr="001570F2" w:rsidRDefault="00BE4AD5" w:rsidP="007B0795">
            <w:pPr>
              <w:jc w:val="center"/>
            </w:pPr>
            <w:r w:rsidRPr="001570F2">
              <w:t>Наименование показателя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E4AD5" w:rsidRPr="001570F2" w:rsidRDefault="00BE4AD5" w:rsidP="007B0795">
            <w:pPr>
              <w:jc w:val="center"/>
            </w:pPr>
            <w:r w:rsidRPr="001570F2">
              <w:t>Величина</w:t>
            </w:r>
          </w:p>
        </w:tc>
      </w:tr>
      <w:tr w:rsidR="00BE4AD5" w:rsidRPr="001570F2" w:rsidTr="007B0795">
        <w:tc>
          <w:tcPr>
            <w:tcW w:w="675" w:type="dxa"/>
            <w:shd w:val="clear" w:color="auto" w:fill="auto"/>
            <w:vAlign w:val="center"/>
          </w:tcPr>
          <w:p w:rsidR="00BE4AD5" w:rsidRPr="001570F2" w:rsidRDefault="00BE4AD5" w:rsidP="007B0795">
            <w:r>
              <w:t>1</w:t>
            </w:r>
            <w:r w:rsidRPr="001570F2"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E4AD5" w:rsidRPr="001570F2" w:rsidRDefault="00BE4AD5" w:rsidP="007B0795">
            <w:pPr>
              <w:widowControl w:val="0"/>
              <w:autoSpaceDE w:val="0"/>
              <w:autoSpaceDN w:val="0"/>
              <w:adjustRightInd w:val="0"/>
            </w:pPr>
            <w:r w:rsidRPr="001570F2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</w:t>
            </w:r>
            <w:r>
              <w:t xml:space="preserve"> от 31 июля 2021 г. № 248-ФЗ «О </w:t>
            </w:r>
            <w:r w:rsidRPr="001570F2"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E4AD5" w:rsidRPr="001570F2" w:rsidRDefault="00BE4AD5" w:rsidP="007B0795">
            <w:pPr>
              <w:jc w:val="center"/>
            </w:pPr>
            <w:r w:rsidRPr="001570F2">
              <w:t>100%</w:t>
            </w:r>
          </w:p>
        </w:tc>
      </w:tr>
      <w:tr w:rsidR="00BE4AD5" w:rsidRPr="001570F2" w:rsidTr="007B0795">
        <w:tc>
          <w:tcPr>
            <w:tcW w:w="675" w:type="dxa"/>
            <w:shd w:val="clear" w:color="auto" w:fill="auto"/>
            <w:vAlign w:val="center"/>
          </w:tcPr>
          <w:p w:rsidR="00BE4AD5" w:rsidRPr="001570F2" w:rsidRDefault="00BE4AD5" w:rsidP="007B0795">
            <w:pPr>
              <w:widowControl w:val="0"/>
            </w:pPr>
            <w:r w:rsidRPr="0050546C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E4AD5" w:rsidRPr="001570F2" w:rsidRDefault="00BE4AD5" w:rsidP="007B0795">
            <w:pPr>
              <w:widowControl w:val="0"/>
            </w:pPr>
            <w:r w:rsidRPr="001570F2"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E4AD5" w:rsidRPr="001570F2" w:rsidRDefault="00BE4AD5" w:rsidP="007B0795">
            <w:pPr>
              <w:widowControl w:val="0"/>
              <w:jc w:val="center"/>
            </w:pPr>
            <w:r w:rsidRPr="001570F2">
              <w:t>100%</w:t>
            </w:r>
          </w:p>
        </w:tc>
      </w:tr>
    </w:tbl>
    <w:p w:rsidR="00BE4AD5" w:rsidRDefault="00BE4AD5" w:rsidP="00BE4AD5">
      <w:pPr>
        <w:ind w:firstLine="567"/>
        <w:jc w:val="center"/>
      </w:pPr>
    </w:p>
    <w:p w:rsidR="001570F2" w:rsidRDefault="001570F2" w:rsidP="00BE4AD5">
      <w:pPr>
        <w:jc w:val="center"/>
        <w:outlineLvl w:val="0"/>
      </w:pPr>
    </w:p>
    <w:sectPr w:rsidR="001570F2" w:rsidSect="008D03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8D" w:rsidRDefault="0003688D" w:rsidP="00633D51">
      <w:r>
        <w:separator/>
      </w:r>
    </w:p>
  </w:endnote>
  <w:endnote w:type="continuationSeparator" w:id="0">
    <w:p w:rsidR="0003688D" w:rsidRDefault="0003688D" w:rsidP="0063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8D" w:rsidRDefault="0003688D" w:rsidP="00633D51">
      <w:r>
        <w:separator/>
      </w:r>
    </w:p>
  </w:footnote>
  <w:footnote w:type="continuationSeparator" w:id="0">
    <w:p w:rsidR="0003688D" w:rsidRDefault="0003688D" w:rsidP="0063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2159"/>
    <w:multiLevelType w:val="multilevel"/>
    <w:tmpl w:val="ECC4C930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F17888"/>
    <w:multiLevelType w:val="multilevel"/>
    <w:tmpl w:val="0B3AF8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2B368C8"/>
    <w:multiLevelType w:val="hybridMultilevel"/>
    <w:tmpl w:val="0252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4667C"/>
    <w:multiLevelType w:val="hybridMultilevel"/>
    <w:tmpl w:val="EB501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A22026"/>
    <w:multiLevelType w:val="hybridMultilevel"/>
    <w:tmpl w:val="A844E336"/>
    <w:lvl w:ilvl="0" w:tplc="9D3ED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12"/>
    <w:rsid w:val="00000BFF"/>
    <w:rsid w:val="00016EEC"/>
    <w:rsid w:val="0002098E"/>
    <w:rsid w:val="00036322"/>
    <w:rsid w:val="0003688D"/>
    <w:rsid w:val="00052FE6"/>
    <w:rsid w:val="000638D8"/>
    <w:rsid w:val="00063D8E"/>
    <w:rsid w:val="00093AB0"/>
    <w:rsid w:val="00093C68"/>
    <w:rsid w:val="000A7C15"/>
    <w:rsid w:val="000B0D38"/>
    <w:rsid w:val="000D65FE"/>
    <w:rsid w:val="000E0FEE"/>
    <w:rsid w:val="000E5936"/>
    <w:rsid w:val="000F23BB"/>
    <w:rsid w:val="00134A40"/>
    <w:rsid w:val="001570F2"/>
    <w:rsid w:val="00167D91"/>
    <w:rsid w:val="00175B33"/>
    <w:rsid w:val="00197577"/>
    <w:rsid w:val="001A04F3"/>
    <w:rsid w:val="001A6DAA"/>
    <w:rsid w:val="001E08C6"/>
    <w:rsid w:val="001F1FCA"/>
    <w:rsid w:val="001F335F"/>
    <w:rsid w:val="0020110C"/>
    <w:rsid w:val="002200ED"/>
    <w:rsid w:val="002455E9"/>
    <w:rsid w:val="002535C6"/>
    <w:rsid w:val="00253FB2"/>
    <w:rsid w:val="0028172A"/>
    <w:rsid w:val="00282020"/>
    <w:rsid w:val="002C6787"/>
    <w:rsid w:val="002F0CCA"/>
    <w:rsid w:val="00316710"/>
    <w:rsid w:val="00332833"/>
    <w:rsid w:val="00337180"/>
    <w:rsid w:val="003628B2"/>
    <w:rsid w:val="00373E92"/>
    <w:rsid w:val="003B00E9"/>
    <w:rsid w:val="003C73D8"/>
    <w:rsid w:val="003E4DCB"/>
    <w:rsid w:val="003F5A8C"/>
    <w:rsid w:val="00433EB9"/>
    <w:rsid w:val="00440263"/>
    <w:rsid w:val="004562DD"/>
    <w:rsid w:val="00460D26"/>
    <w:rsid w:val="00480100"/>
    <w:rsid w:val="004D1A76"/>
    <w:rsid w:val="004E7C35"/>
    <w:rsid w:val="004F0E69"/>
    <w:rsid w:val="004F5484"/>
    <w:rsid w:val="0050546C"/>
    <w:rsid w:val="00511BAB"/>
    <w:rsid w:val="005236D5"/>
    <w:rsid w:val="00552558"/>
    <w:rsid w:val="00567EB3"/>
    <w:rsid w:val="00590899"/>
    <w:rsid w:val="005A4595"/>
    <w:rsid w:val="005C2885"/>
    <w:rsid w:val="005F007E"/>
    <w:rsid w:val="005F2C17"/>
    <w:rsid w:val="005F308D"/>
    <w:rsid w:val="005F6FE6"/>
    <w:rsid w:val="006277DB"/>
    <w:rsid w:val="00630067"/>
    <w:rsid w:val="00633D51"/>
    <w:rsid w:val="00641329"/>
    <w:rsid w:val="00672E05"/>
    <w:rsid w:val="00687DD2"/>
    <w:rsid w:val="006A1E28"/>
    <w:rsid w:val="006A5D65"/>
    <w:rsid w:val="006A5EA4"/>
    <w:rsid w:val="006C1BF3"/>
    <w:rsid w:val="006C4B65"/>
    <w:rsid w:val="006D2088"/>
    <w:rsid w:val="006D2527"/>
    <w:rsid w:val="006E3488"/>
    <w:rsid w:val="006F1B83"/>
    <w:rsid w:val="00700429"/>
    <w:rsid w:val="00702C62"/>
    <w:rsid w:val="00711F8E"/>
    <w:rsid w:val="00721017"/>
    <w:rsid w:val="00744B9C"/>
    <w:rsid w:val="00746AF1"/>
    <w:rsid w:val="00790B52"/>
    <w:rsid w:val="00793C41"/>
    <w:rsid w:val="00793EFB"/>
    <w:rsid w:val="007B6ADB"/>
    <w:rsid w:val="007F28EE"/>
    <w:rsid w:val="007F7AA7"/>
    <w:rsid w:val="00810EFC"/>
    <w:rsid w:val="008120E2"/>
    <w:rsid w:val="00824805"/>
    <w:rsid w:val="00830E2A"/>
    <w:rsid w:val="0087232C"/>
    <w:rsid w:val="0089169A"/>
    <w:rsid w:val="008C6979"/>
    <w:rsid w:val="008D03FC"/>
    <w:rsid w:val="008D0AB3"/>
    <w:rsid w:val="008D129D"/>
    <w:rsid w:val="008E177E"/>
    <w:rsid w:val="00903D9C"/>
    <w:rsid w:val="00911F41"/>
    <w:rsid w:val="00925B98"/>
    <w:rsid w:val="00932D51"/>
    <w:rsid w:val="00953976"/>
    <w:rsid w:val="009768BD"/>
    <w:rsid w:val="009837A7"/>
    <w:rsid w:val="009A2C9E"/>
    <w:rsid w:val="009D2E83"/>
    <w:rsid w:val="009E536D"/>
    <w:rsid w:val="009F46AE"/>
    <w:rsid w:val="00A03B95"/>
    <w:rsid w:val="00A06EDD"/>
    <w:rsid w:val="00A11156"/>
    <w:rsid w:val="00A2133B"/>
    <w:rsid w:val="00A223A0"/>
    <w:rsid w:val="00A5379B"/>
    <w:rsid w:val="00A60FD2"/>
    <w:rsid w:val="00A6288B"/>
    <w:rsid w:val="00A649DD"/>
    <w:rsid w:val="00A91512"/>
    <w:rsid w:val="00A91D77"/>
    <w:rsid w:val="00AA5072"/>
    <w:rsid w:val="00AB428B"/>
    <w:rsid w:val="00AC491F"/>
    <w:rsid w:val="00AD4831"/>
    <w:rsid w:val="00B145FA"/>
    <w:rsid w:val="00B14C33"/>
    <w:rsid w:val="00B23464"/>
    <w:rsid w:val="00B3178B"/>
    <w:rsid w:val="00B44A6A"/>
    <w:rsid w:val="00B46280"/>
    <w:rsid w:val="00B506CD"/>
    <w:rsid w:val="00B5536B"/>
    <w:rsid w:val="00B625AA"/>
    <w:rsid w:val="00B859A8"/>
    <w:rsid w:val="00B9133D"/>
    <w:rsid w:val="00BE1727"/>
    <w:rsid w:val="00BE4AD5"/>
    <w:rsid w:val="00BE4B3E"/>
    <w:rsid w:val="00BF6F38"/>
    <w:rsid w:val="00C30966"/>
    <w:rsid w:val="00C624D1"/>
    <w:rsid w:val="00C70A09"/>
    <w:rsid w:val="00C86506"/>
    <w:rsid w:val="00CA72BC"/>
    <w:rsid w:val="00D0102E"/>
    <w:rsid w:val="00D05BF4"/>
    <w:rsid w:val="00D10F07"/>
    <w:rsid w:val="00D247E1"/>
    <w:rsid w:val="00D27689"/>
    <w:rsid w:val="00D6466D"/>
    <w:rsid w:val="00D752A1"/>
    <w:rsid w:val="00D96ACE"/>
    <w:rsid w:val="00DA4D5F"/>
    <w:rsid w:val="00E0346A"/>
    <w:rsid w:val="00E175BF"/>
    <w:rsid w:val="00E52753"/>
    <w:rsid w:val="00E54034"/>
    <w:rsid w:val="00E54075"/>
    <w:rsid w:val="00E63083"/>
    <w:rsid w:val="00E66A69"/>
    <w:rsid w:val="00E7074A"/>
    <w:rsid w:val="00E763DA"/>
    <w:rsid w:val="00E76E6C"/>
    <w:rsid w:val="00E93CC4"/>
    <w:rsid w:val="00EA3E7A"/>
    <w:rsid w:val="00EA4AD9"/>
    <w:rsid w:val="00EB75AD"/>
    <w:rsid w:val="00ED2430"/>
    <w:rsid w:val="00EF3B98"/>
    <w:rsid w:val="00F37441"/>
    <w:rsid w:val="00F40AF7"/>
    <w:rsid w:val="00F566FE"/>
    <w:rsid w:val="00F61E7E"/>
    <w:rsid w:val="00F72C2A"/>
    <w:rsid w:val="00F86250"/>
    <w:rsid w:val="00FA1756"/>
    <w:rsid w:val="00FA7FE1"/>
    <w:rsid w:val="00F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72E0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3">
    <w:name w:val="Table Grid"/>
    <w:basedOn w:val="a1"/>
    <w:rsid w:val="0037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uiPriority w:val="19"/>
    <w:qFormat/>
    <w:rsid w:val="003E4DCB"/>
    <w:rPr>
      <w:i/>
      <w:iCs/>
      <w:color w:val="404040"/>
    </w:rPr>
  </w:style>
  <w:style w:type="paragraph" w:styleId="a5">
    <w:name w:val="List Paragraph"/>
    <w:basedOn w:val="a"/>
    <w:uiPriority w:val="34"/>
    <w:qFormat/>
    <w:rsid w:val="00D6466D"/>
    <w:pPr>
      <w:ind w:left="720"/>
      <w:contextualSpacing/>
    </w:pPr>
  </w:style>
  <w:style w:type="paragraph" w:styleId="a6">
    <w:name w:val="header"/>
    <w:basedOn w:val="a"/>
    <w:link w:val="a7"/>
    <w:rsid w:val="00633D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33D51"/>
    <w:rPr>
      <w:sz w:val="24"/>
      <w:szCs w:val="24"/>
    </w:rPr>
  </w:style>
  <w:style w:type="paragraph" w:styleId="a8">
    <w:name w:val="footer"/>
    <w:basedOn w:val="a"/>
    <w:link w:val="a9"/>
    <w:rsid w:val="00633D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33D51"/>
    <w:rPr>
      <w:sz w:val="24"/>
      <w:szCs w:val="24"/>
    </w:rPr>
  </w:style>
  <w:style w:type="paragraph" w:styleId="aa">
    <w:name w:val="Balloon Text"/>
    <w:basedOn w:val="a"/>
    <w:link w:val="ab"/>
    <w:rsid w:val="00BF6F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F6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72E0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3">
    <w:name w:val="Table Grid"/>
    <w:basedOn w:val="a1"/>
    <w:rsid w:val="0037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uiPriority w:val="19"/>
    <w:qFormat/>
    <w:rsid w:val="003E4DCB"/>
    <w:rPr>
      <w:i/>
      <w:iCs/>
      <w:color w:val="404040"/>
    </w:rPr>
  </w:style>
  <w:style w:type="paragraph" w:styleId="a5">
    <w:name w:val="List Paragraph"/>
    <w:basedOn w:val="a"/>
    <w:uiPriority w:val="34"/>
    <w:qFormat/>
    <w:rsid w:val="00D6466D"/>
    <w:pPr>
      <w:ind w:left="720"/>
      <w:contextualSpacing/>
    </w:pPr>
  </w:style>
  <w:style w:type="paragraph" w:styleId="a6">
    <w:name w:val="header"/>
    <w:basedOn w:val="a"/>
    <w:link w:val="a7"/>
    <w:rsid w:val="00633D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33D51"/>
    <w:rPr>
      <w:sz w:val="24"/>
      <w:szCs w:val="24"/>
    </w:rPr>
  </w:style>
  <w:style w:type="paragraph" w:styleId="a8">
    <w:name w:val="footer"/>
    <w:basedOn w:val="a"/>
    <w:link w:val="a9"/>
    <w:rsid w:val="00633D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33D51"/>
    <w:rPr>
      <w:sz w:val="24"/>
      <w:szCs w:val="24"/>
    </w:rPr>
  </w:style>
  <w:style w:type="paragraph" w:styleId="aa">
    <w:name w:val="Balloon Text"/>
    <w:basedOn w:val="a"/>
    <w:link w:val="ab"/>
    <w:rsid w:val="00BF6F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F6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АННИНСКОЕ СЕЛЬСКОЕ ПОСЕЛЕНИЕ</vt:lpstr>
    </vt:vector>
  </TitlesOfParts>
  <Company>Анинская волость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АННИНСКОЕ СЕЛЬСКОЕ ПОСЕЛЕНИЕ</dc:title>
  <dc:creator>Администрация</dc:creator>
  <cp:lastModifiedBy>Пользователь Windows</cp:lastModifiedBy>
  <cp:revision>2</cp:revision>
  <cp:lastPrinted>2020-01-23T12:47:00Z</cp:lastPrinted>
  <dcterms:created xsi:type="dcterms:W3CDTF">2024-12-25T13:11:00Z</dcterms:created>
  <dcterms:modified xsi:type="dcterms:W3CDTF">2024-12-25T13:11:00Z</dcterms:modified>
</cp:coreProperties>
</file>